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ACC" w:rsidRPr="00A638E3" w:rsidRDefault="008C157D" w:rsidP="003F6E7A">
      <w:pPr>
        <w:jc w:val="center"/>
        <w:rPr>
          <w:rFonts w:ascii="ＭＳ ゴシック" w:eastAsia="ＭＳ ゴシック" w:hAnsi="ＭＳ ゴシック"/>
          <w:sz w:val="28"/>
        </w:rPr>
      </w:pPr>
      <w:r w:rsidRPr="00A638E3">
        <w:rPr>
          <w:rFonts w:ascii="ＭＳ ゴシック" w:eastAsia="ＭＳ ゴシック" w:hAnsi="ＭＳ ゴシック" w:hint="eastAsia"/>
          <w:sz w:val="28"/>
        </w:rPr>
        <w:t>ロボットビジネス推進協議会 RTミドルウェアWG</w:t>
      </w:r>
    </w:p>
    <w:p w:rsidR="003F6E7A" w:rsidRDefault="003F6E7A" w:rsidP="00456B70">
      <w:pPr>
        <w:wordWrap w:val="0"/>
        <w:jc w:val="right"/>
      </w:pPr>
      <w:r>
        <w:rPr>
          <w:rFonts w:hint="eastAsia"/>
        </w:rPr>
        <w:t>2017年</w:t>
      </w:r>
      <w:r w:rsidR="00024967">
        <w:rPr>
          <w:rFonts w:hint="eastAsia"/>
        </w:rPr>
        <w:t>1</w:t>
      </w:r>
      <w:r w:rsidR="00160F12">
        <w:t>1</w:t>
      </w:r>
      <w:r>
        <w:rPr>
          <w:rFonts w:hint="eastAsia"/>
        </w:rPr>
        <w:t>月</w:t>
      </w:r>
      <w:r w:rsidR="00160F12">
        <w:t>1</w:t>
      </w:r>
      <w:r w:rsidR="00024967">
        <w:rPr>
          <w:rFonts w:hint="eastAsia"/>
        </w:rPr>
        <w:t>4</w:t>
      </w:r>
      <w:r>
        <w:rPr>
          <w:rFonts w:hint="eastAsia"/>
        </w:rPr>
        <w:t>日</w:t>
      </w:r>
    </w:p>
    <w:p w:rsidR="003F6E7A" w:rsidRDefault="003F6E7A" w:rsidP="003F6E7A">
      <w:pPr>
        <w:wordWrap w:val="0"/>
        <w:jc w:val="right"/>
      </w:pPr>
      <w:r>
        <w:rPr>
          <w:rFonts w:hint="eastAsia"/>
        </w:rPr>
        <w:t>RTM WG副主査 安藤慶昭</w:t>
      </w:r>
    </w:p>
    <w:p w:rsidR="008C157D" w:rsidRDefault="008C157D"/>
    <w:p w:rsidR="002475A2" w:rsidRPr="002475A2" w:rsidRDefault="00456B70" w:rsidP="002475A2">
      <w:pPr>
        <w:pStyle w:val="1"/>
        <w:numPr>
          <w:ilvl w:val="0"/>
          <w:numId w:val="1"/>
        </w:numPr>
        <w:rPr>
          <w:b/>
        </w:rPr>
      </w:pPr>
      <w:r w:rsidRPr="00F461FE">
        <w:rPr>
          <w:rFonts w:hint="eastAsia"/>
          <w:b/>
        </w:rPr>
        <w:t>平成２９年度事業の進捗について</w:t>
      </w:r>
    </w:p>
    <w:p w:rsidR="008C157D" w:rsidRPr="00F461FE" w:rsidRDefault="00160F12" w:rsidP="00160F12">
      <w:pPr>
        <w:pStyle w:val="2"/>
        <w:numPr>
          <w:ilvl w:val="0"/>
          <w:numId w:val="3"/>
        </w:numPr>
        <w:rPr>
          <w:b/>
        </w:rPr>
      </w:pPr>
      <w:r w:rsidRPr="00160F12">
        <w:rPr>
          <w:rFonts w:hint="eastAsia"/>
          <w:b/>
        </w:rPr>
        <w:t>第３回</w:t>
      </w:r>
      <w:r w:rsidRPr="00160F12">
        <w:rPr>
          <w:b/>
        </w:rPr>
        <w:t>RTミドルウェア普及貢献賞の授賞式</w:t>
      </w:r>
    </w:p>
    <w:p w:rsidR="00160F12" w:rsidRDefault="00160F12" w:rsidP="00210B7A">
      <w:r w:rsidRPr="00160F12">
        <w:t>RTミドルウェア、RTミドルウェアを用いたロボットシステムの普及に関し、 産業や教育の現場において顕著な実績を挙げている組織あるいは個人、ならびにRTミドルウェアの普及に貢献できる出版や広報活動を表彰する「RTミドルウェア普及貢献賞」の受賞者を</w:t>
      </w:r>
      <w:r>
        <w:rPr>
          <w:rFonts w:hint="eastAsia"/>
        </w:rPr>
        <w:t>選定し、去る11月29日、東京ビッグサイトのRTM講習会中に、</w:t>
      </w:r>
      <w:r w:rsidRPr="00160F12">
        <w:t>授賞式を</w:t>
      </w:r>
      <w:r>
        <w:rPr>
          <w:rFonts w:hint="eastAsia"/>
        </w:rPr>
        <w:t>実施した。受賞者は以下の通り。</w:t>
      </w:r>
    </w:p>
    <w:p w:rsidR="00160F12" w:rsidRDefault="00160F12" w:rsidP="00160F12"/>
    <w:p w:rsidR="00160F12" w:rsidRDefault="00160F12" w:rsidP="00160F12">
      <w:pPr>
        <w:pStyle w:val="1"/>
      </w:pPr>
      <w:r>
        <w:rPr>
          <w:rFonts w:hint="eastAsia"/>
        </w:rPr>
        <w:t>受賞者</w:t>
      </w:r>
    </w:p>
    <w:p w:rsidR="00160F12" w:rsidRPr="00160F12" w:rsidRDefault="00160F12" w:rsidP="00160F12">
      <w:pPr>
        <w:pStyle w:val="2"/>
      </w:pPr>
      <w:r w:rsidRPr="00160F12">
        <w:rPr>
          <w:rFonts w:hint="eastAsia"/>
        </w:rPr>
        <w:t>■（教育・研究分野）科学技術教育活用</w:t>
      </w:r>
    </w:p>
    <w:p w:rsidR="002475A2" w:rsidRPr="00B7244E" w:rsidRDefault="00160F12" w:rsidP="00B7244E">
      <w:pPr>
        <w:rPr>
          <w:b/>
        </w:rPr>
      </w:pPr>
      <w:r w:rsidRPr="00B7244E">
        <w:rPr>
          <w:rFonts w:hint="eastAsia"/>
          <w:b/>
        </w:rPr>
        <w:t>国立大学法人東京大学名誉教授　佐藤</w:t>
      </w:r>
      <w:r w:rsidRPr="00B7244E">
        <w:rPr>
          <w:b/>
        </w:rPr>
        <w:t xml:space="preserve"> 知正　殿</w:t>
      </w:r>
    </w:p>
    <w:p w:rsidR="00160F12" w:rsidRDefault="00160F12" w:rsidP="00160F12">
      <w:pPr>
        <w:ind w:leftChars="202" w:left="424"/>
        <w:jc w:val="center"/>
        <w:rPr>
          <w:b/>
          <w:sz w:val="24"/>
        </w:rPr>
      </w:pPr>
      <w:r>
        <w:rPr>
          <w:noProof/>
        </w:rPr>
        <w:drawing>
          <wp:inline distT="0" distB="0" distL="0" distR="0">
            <wp:extent cx="4800240" cy="3600000"/>
            <wp:effectExtent l="0" t="0" r="635" b="635"/>
            <wp:docPr id="3" name="図 3" descr="2017contribution_award-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contribution_award-1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240" cy="3600000"/>
                    </a:xfrm>
                    <a:prstGeom prst="rect">
                      <a:avLst/>
                    </a:prstGeom>
                    <a:noFill/>
                    <a:ln>
                      <a:noFill/>
                    </a:ln>
                  </pic:spPr>
                </pic:pic>
              </a:graphicData>
            </a:graphic>
          </wp:inline>
        </w:drawing>
      </w:r>
    </w:p>
    <w:p w:rsidR="00B7244E" w:rsidRDefault="00B7244E" w:rsidP="00160F12">
      <w:pPr>
        <w:ind w:leftChars="202" w:left="424"/>
        <w:jc w:val="center"/>
        <w:rPr>
          <w:b/>
          <w:sz w:val="24"/>
        </w:rPr>
      </w:pPr>
    </w:p>
    <w:p w:rsidR="00B7244E" w:rsidRPr="00160F12" w:rsidRDefault="00B7244E" w:rsidP="00160F12">
      <w:pPr>
        <w:ind w:leftChars="202" w:left="424"/>
        <w:jc w:val="center"/>
        <w:rPr>
          <w:b/>
          <w:sz w:val="24"/>
        </w:rPr>
      </w:pPr>
    </w:p>
    <w:p w:rsidR="00160F12" w:rsidRDefault="00160F12" w:rsidP="00160F12">
      <w:pPr>
        <w:pStyle w:val="2"/>
      </w:pPr>
      <w:r w:rsidRPr="00160F12">
        <w:rPr>
          <w:rFonts w:hint="eastAsia"/>
        </w:rPr>
        <w:lastRenderedPageBreak/>
        <w:t>■</w:t>
      </w:r>
      <w:r>
        <w:rPr>
          <w:rFonts w:hint="eastAsia"/>
        </w:rPr>
        <w:t>（出版広報分野）出版・広報</w:t>
      </w:r>
    </w:p>
    <w:p w:rsidR="00160F12" w:rsidRPr="00B7244E" w:rsidRDefault="00160F12" w:rsidP="00B7244E">
      <w:pPr>
        <w:rPr>
          <w:b/>
        </w:rPr>
      </w:pPr>
      <w:r w:rsidRPr="00B7244E">
        <w:rPr>
          <w:b/>
        </w:rPr>
        <w:t>RTC-Library-FUKUSHIMA チーム　殿</w:t>
      </w:r>
    </w:p>
    <w:p w:rsidR="00160F12" w:rsidRDefault="00160F12" w:rsidP="00616FFC">
      <w:pPr>
        <w:pStyle w:val="a4"/>
        <w:numPr>
          <w:ilvl w:val="0"/>
          <w:numId w:val="25"/>
        </w:numPr>
        <w:ind w:leftChars="0" w:left="851"/>
      </w:pPr>
      <w:r>
        <w:rPr>
          <w:rFonts w:hint="eastAsia"/>
        </w:rPr>
        <w:t>公立大学法人会津大学</w:t>
      </w:r>
      <w:r w:rsidR="00B7244E">
        <w:rPr>
          <w:rFonts w:hint="eastAsia"/>
        </w:rPr>
        <w:t>、</w:t>
      </w:r>
      <w:r>
        <w:rPr>
          <w:rFonts w:hint="eastAsia"/>
        </w:rPr>
        <w:t>株式会社アイザック</w:t>
      </w:r>
      <w:r w:rsidR="00B7244E">
        <w:rPr>
          <w:rFonts w:hint="eastAsia"/>
        </w:rPr>
        <w:t>、</w:t>
      </w:r>
      <w:r>
        <w:rPr>
          <w:rFonts w:hint="eastAsia"/>
        </w:rPr>
        <w:t>株式会社会津ラボ</w:t>
      </w:r>
      <w:r w:rsidR="00B7244E">
        <w:rPr>
          <w:rFonts w:hint="eastAsia"/>
        </w:rPr>
        <w:t>、</w:t>
      </w:r>
      <w:r>
        <w:rPr>
          <w:rFonts w:hint="eastAsia"/>
        </w:rPr>
        <w:t>株式会社エヌジェーケー</w:t>
      </w:r>
      <w:r w:rsidR="00B7244E">
        <w:rPr>
          <w:rFonts w:hint="eastAsia"/>
        </w:rPr>
        <w:t>、</w:t>
      </w:r>
      <w:r>
        <w:rPr>
          <w:rFonts w:hint="eastAsia"/>
        </w:rPr>
        <w:t>株式会社</w:t>
      </w:r>
      <w:r>
        <w:t>FSK</w:t>
      </w:r>
      <w:r w:rsidR="00B7244E">
        <w:rPr>
          <w:rFonts w:hint="eastAsia"/>
        </w:rPr>
        <w:t>、</w:t>
      </w:r>
      <w:r>
        <w:rPr>
          <w:rFonts w:hint="eastAsia"/>
        </w:rPr>
        <w:t>株式会社</w:t>
      </w:r>
      <w:proofErr w:type="spellStart"/>
      <w:r>
        <w:t>GClue</w:t>
      </w:r>
      <w:proofErr w:type="spellEnd"/>
      <w:r w:rsidR="00B7244E">
        <w:rPr>
          <w:rFonts w:hint="eastAsia"/>
        </w:rPr>
        <w:t>、</w:t>
      </w:r>
      <w:r>
        <w:rPr>
          <w:rFonts w:hint="eastAsia"/>
        </w:rPr>
        <w:t>株式会社東日本計算センター</w:t>
      </w:r>
    </w:p>
    <w:p w:rsidR="00B7244E" w:rsidRDefault="00160F12" w:rsidP="00160F12">
      <w:pPr>
        <w:jc w:val="center"/>
      </w:pPr>
      <w:r>
        <w:rPr>
          <w:noProof/>
        </w:rPr>
        <w:drawing>
          <wp:inline distT="0" distB="0" distL="0" distR="0">
            <wp:extent cx="4800240" cy="3600000"/>
            <wp:effectExtent l="0" t="0" r="635" b="635"/>
            <wp:docPr id="4" name="図 4" descr="2017contribution_award-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contribution_award-2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240" cy="3600000"/>
                    </a:xfrm>
                    <a:prstGeom prst="rect">
                      <a:avLst/>
                    </a:prstGeom>
                    <a:noFill/>
                    <a:ln>
                      <a:noFill/>
                    </a:ln>
                  </pic:spPr>
                </pic:pic>
              </a:graphicData>
            </a:graphic>
          </wp:inline>
        </w:drawing>
      </w:r>
    </w:p>
    <w:p w:rsidR="00160F12" w:rsidRDefault="00160F12" w:rsidP="00160F12">
      <w:pPr>
        <w:pStyle w:val="2"/>
      </w:pPr>
      <w:r w:rsidRPr="00160F12">
        <w:rPr>
          <w:rFonts w:hint="eastAsia"/>
        </w:rPr>
        <w:t>■</w:t>
      </w:r>
      <w:r>
        <w:rPr>
          <w:rFonts w:hint="eastAsia"/>
        </w:rPr>
        <w:t>（教育・研究分野）科学技術教育活用</w:t>
      </w:r>
    </w:p>
    <w:p w:rsidR="00160F12" w:rsidRPr="00B7244E" w:rsidRDefault="00160F12" w:rsidP="00B7244E">
      <w:pPr>
        <w:rPr>
          <w:b/>
        </w:rPr>
      </w:pPr>
      <w:r w:rsidRPr="00B7244E">
        <w:rPr>
          <w:rFonts w:hint="eastAsia"/>
          <w:b/>
        </w:rPr>
        <w:t>学校法人芝浦工業大学　デザイン工学部</w:t>
      </w:r>
      <w:r w:rsidRPr="00B7244E">
        <w:rPr>
          <w:b/>
        </w:rPr>
        <w:t xml:space="preserve"> デザイン工学科・准教授　佐々木 毅　殿</w:t>
      </w:r>
    </w:p>
    <w:p w:rsidR="00B7244E" w:rsidRDefault="00B7244E" w:rsidP="00B7244E">
      <w:pPr>
        <w:ind w:leftChars="202" w:left="424"/>
        <w:jc w:val="center"/>
        <w:rPr>
          <w:b/>
          <w:sz w:val="24"/>
        </w:rPr>
      </w:pPr>
      <w:r>
        <w:rPr>
          <w:noProof/>
        </w:rPr>
        <w:drawing>
          <wp:inline distT="0" distB="0" distL="0" distR="0">
            <wp:extent cx="4795200" cy="3600000"/>
            <wp:effectExtent l="0" t="0" r="5715" b="635"/>
            <wp:docPr id="7" name="図 7" descr="2017contribution_award-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contribution_award-3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200" cy="3600000"/>
                    </a:xfrm>
                    <a:prstGeom prst="rect">
                      <a:avLst/>
                    </a:prstGeom>
                    <a:noFill/>
                    <a:ln>
                      <a:noFill/>
                    </a:ln>
                  </pic:spPr>
                </pic:pic>
              </a:graphicData>
            </a:graphic>
          </wp:inline>
        </w:drawing>
      </w:r>
    </w:p>
    <w:p w:rsidR="00B7244E" w:rsidRPr="00160F12" w:rsidRDefault="00B7244E" w:rsidP="00B7244E">
      <w:pPr>
        <w:ind w:leftChars="202" w:left="424"/>
        <w:jc w:val="center"/>
        <w:rPr>
          <w:b/>
          <w:sz w:val="24"/>
        </w:rPr>
      </w:pPr>
    </w:p>
    <w:p w:rsidR="00160F12" w:rsidRDefault="00160F12" w:rsidP="00160F12">
      <w:pPr>
        <w:pStyle w:val="2"/>
      </w:pPr>
      <w:r w:rsidRPr="00160F12">
        <w:rPr>
          <w:rFonts w:hint="eastAsia"/>
        </w:rPr>
        <w:t>■</w:t>
      </w:r>
      <w:r>
        <w:rPr>
          <w:rFonts w:hint="eastAsia"/>
        </w:rPr>
        <w:t>（教育・研究分野）科学技術教育活用</w:t>
      </w:r>
    </w:p>
    <w:p w:rsidR="00160F12" w:rsidRPr="00B7244E" w:rsidRDefault="00160F12" w:rsidP="00B7244E">
      <w:pPr>
        <w:rPr>
          <w:b/>
        </w:rPr>
      </w:pPr>
      <w:r w:rsidRPr="00B7244E">
        <w:rPr>
          <w:rFonts w:hint="eastAsia"/>
          <w:b/>
        </w:rPr>
        <w:t>株式会社</w:t>
      </w:r>
      <w:r w:rsidRPr="00B7244E">
        <w:rPr>
          <w:b/>
        </w:rPr>
        <w:t xml:space="preserve"> グローバルアシスト　坂本 武志　殿</w:t>
      </w:r>
    </w:p>
    <w:p w:rsidR="00B7244E" w:rsidRDefault="00B7244E" w:rsidP="00B7244E">
      <w:pPr>
        <w:ind w:leftChars="202" w:left="424"/>
        <w:jc w:val="center"/>
        <w:rPr>
          <w:b/>
          <w:sz w:val="24"/>
        </w:rPr>
      </w:pPr>
      <w:r>
        <w:rPr>
          <w:noProof/>
        </w:rPr>
        <w:drawing>
          <wp:inline distT="0" distB="0" distL="0" distR="0">
            <wp:extent cx="4795920" cy="3600000"/>
            <wp:effectExtent l="0" t="0" r="5080" b="635"/>
            <wp:docPr id="8" name="図 8" descr="2017contribution_award-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contribution_award-4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5920" cy="3600000"/>
                    </a:xfrm>
                    <a:prstGeom prst="rect">
                      <a:avLst/>
                    </a:prstGeom>
                    <a:noFill/>
                    <a:ln>
                      <a:noFill/>
                    </a:ln>
                  </pic:spPr>
                </pic:pic>
              </a:graphicData>
            </a:graphic>
          </wp:inline>
        </w:drawing>
      </w:r>
    </w:p>
    <w:p w:rsidR="00B7244E" w:rsidRPr="00160F12" w:rsidRDefault="00B7244E" w:rsidP="00B7244E">
      <w:pPr>
        <w:pStyle w:val="1"/>
      </w:pPr>
      <w:r>
        <w:rPr>
          <w:rFonts w:hint="eastAsia"/>
        </w:rPr>
        <w:t>授賞式の様子</w:t>
      </w:r>
    </w:p>
    <w:p w:rsidR="00160F12" w:rsidRDefault="00160F12" w:rsidP="00B7244E">
      <w:pPr>
        <w:ind w:leftChars="202" w:left="424"/>
        <w:jc w:val="center"/>
      </w:pPr>
      <w:r>
        <w:rPr>
          <w:noProof/>
        </w:rPr>
        <w:drawing>
          <wp:inline distT="0" distB="0" distL="0" distR="0">
            <wp:extent cx="4713026" cy="3534770"/>
            <wp:effectExtent l="0" t="0" r="0" b="8890"/>
            <wp:docPr id="1" name="図 1" descr="2017contribution_aw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contribution_award-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7034" cy="3537776"/>
                    </a:xfrm>
                    <a:prstGeom prst="rect">
                      <a:avLst/>
                    </a:prstGeom>
                    <a:noFill/>
                    <a:ln>
                      <a:noFill/>
                    </a:ln>
                  </pic:spPr>
                </pic:pic>
              </a:graphicData>
            </a:graphic>
          </wp:inline>
        </w:drawing>
      </w:r>
    </w:p>
    <w:p w:rsidR="00210B7A" w:rsidRPr="00210B7A" w:rsidRDefault="00210B7A" w:rsidP="00210B7A"/>
    <w:p w:rsidR="008C157D" w:rsidRPr="00F461FE" w:rsidRDefault="00F461FE" w:rsidP="008C157D">
      <w:pPr>
        <w:pStyle w:val="2"/>
        <w:numPr>
          <w:ilvl w:val="0"/>
          <w:numId w:val="3"/>
        </w:numPr>
        <w:rPr>
          <w:b/>
        </w:rPr>
      </w:pPr>
      <w:r w:rsidRPr="00F461FE">
        <w:rPr>
          <w:rFonts w:hint="eastAsia"/>
          <w:b/>
        </w:rPr>
        <w:t>2017国際ロボット展</w:t>
      </w:r>
      <w:r w:rsidR="008C157D" w:rsidRPr="00F461FE">
        <w:rPr>
          <w:b/>
        </w:rPr>
        <w:t xml:space="preserve"> RTMセミナー実施</w:t>
      </w:r>
    </w:p>
    <w:p w:rsidR="00210B7A" w:rsidRDefault="00160F12" w:rsidP="00210B7A">
      <w:r>
        <w:rPr>
          <w:rFonts w:hint="eastAsia"/>
        </w:rPr>
        <w:t>去る11月29日に、</w:t>
      </w:r>
      <w:r w:rsidR="00210B7A">
        <w:rPr>
          <w:rFonts w:hint="eastAsia"/>
        </w:rPr>
        <w:t>国際ロボット展においてRTミドルウェア講習会を開催</w:t>
      </w:r>
      <w:r>
        <w:rPr>
          <w:rFonts w:hint="eastAsia"/>
        </w:rPr>
        <w:t>した</w:t>
      </w:r>
      <w:r w:rsidR="00210B7A">
        <w:rPr>
          <w:rFonts w:hint="eastAsia"/>
        </w:rPr>
        <w:t>。</w:t>
      </w:r>
      <w:r>
        <w:rPr>
          <w:rFonts w:hint="eastAsia"/>
        </w:rPr>
        <w:t>開催概要は以下の通り。</w:t>
      </w:r>
    </w:p>
    <w:p w:rsidR="00210B7A" w:rsidRDefault="00210B7A" w:rsidP="00F461FE">
      <w:pPr>
        <w:pStyle w:val="a4"/>
        <w:numPr>
          <w:ilvl w:val="0"/>
          <w:numId w:val="18"/>
        </w:numPr>
        <w:ind w:leftChars="0"/>
      </w:pPr>
      <w:r>
        <w:rPr>
          <w:rFonts w:hint="eastAsia"/>
        </w:rPr>
        <w:t>開催日時：2017年11月29日</w:t>
      </w:r>
    </w:p>
    <w:p w:rsidR="00210B7A" w:rsidRDefault="00210B7A" w:rsidP="00B7244E">
      <w:pPr>
        <w:pStyle w:val="a4"/>
        <w:numPr>
          <w:ilvl w:val="0"/>
          <w:numId w:val="18"/>
        </w:numPr>
        <w:ind w:leftChars="0"/>
      </w:pPr>
      <w:r>
        <w:rPr>
          <w:rFonts w:hint="eastAsia"/>
        </w:rPr>
        <w:t>開催場所：東京ビッグサイト（東京都江東区）</w:t>
      </w:r>
      <w:r w:rsidR="00024967">
        <w:rPr>
          <w:rFonts w:hint="eastAsia"/>
        </w:rPr>
        <w:t>：</w:t>
      </w:r>
      <w:r w:rsidR="00B7244E" w:rsidRPr="00B7244E">
        <w:rPr>
          <w:rFonts w:hint="eastAsia"/>
        </w:rPr>
        <w:t>東</w:t>
      </w:r>
      <w:r w:rsidR="00B7244E" w:rsidRPr="00B7244E">
        <w:t>6ホール　ワークショップ会場C</w:t>
      </w:r>
    </w:p>
    <w:p w:rsidR="00210B7A" w:rsidRDefault="00210B7A" w:rsidP="00F461FE">
      <w:pPr>
        <w:pStyle w:val="a4"/>
        <w:numPr>
          <w:ilvl w:val="0"/>
          <w:numId w:val="19"/>
        </w:numPr>
        <w:ind w:leftChars="0"/>
      </w:pPr>
      <w:r>
        <w:rPr>
          <w:rFonts w:hint="eastAsia"/>
        </w:rPr>
        <w:t>主催：国立研究開発法人産業技術総合研究所</w:t>
      </w:r>
    </w:p>
    <w:p w:rsidR="00210B7A" w:rsidRDefault="00210B7A" w:rsidP="00F461FE">
      <w:pPr>
        <w:pStyle w:val="a4"/>
        <w:numPr>
          <w:ilvl w:val="0"/>
          <w:numId w:val="19"/>
        </w:numPr>
        <w:ind w:leftChars="0"/>
      </w:pPr>
      <w:r>
        <w:rPr>
          <w:rFonts w:hint="eastAsia"/>
        </w:rPr>
        <w:t>共催：日本ロボット工業会・ロボットビジネス推進協議会 RTミドルウェアWG</w:t>
      </w:r>
    </w:p>
    <w:p w:rsidR="00160F12" w:rsidRDefault="00160F12" w:rsidP="00B7244E">
      <w:pPr>
        <w:pStyle w:val="a4"/>
        <w:numPr>
          <w:ilvl w:val="0"/>
          <w:numId w:val="19"/>
        </w:numPr>
        <w:ind w:leftChars="0"/>
      </w:pPr>
      <w:r>
        <w:rPr>
          <w:rFonts w:hint="eastAsia"/>
        </w:rPr>
        <w:t>参加者数：</w:t>
      </w:r>
      <w:r w:rsidR="00B7244E" w:rsidRPr="00B7244E">
        <w:rPr>
          <w:rFonts w:hint="eastAsia"/>
        </w:rPr>
        <w:t>実習</w:t>
      </w:r>
      <w:r w:rsidR="00B7244E" w:rsidRPr="00B7244E">
        <w:t xml:space="preserve"> 7名, 聴講のみ 3名</w:t>
      </w:r>
    </w:p>
    <w:p w:rsidR="00B7244E" w:rsidRDefault="00B7244E" w:rsidP="00B7244E">
      <w:pPr>
        <w:pStyle w:val="a4"/>
        <w:numPr>
          <w:ilvl w:val="0"/>
          <w:numId w:val="19"/>
        </w:numPr>
        <w:ind w:leftChars="0"/>
      </w:pPr>
      <w:r>
        <w:rPr>
          <w:rFonts w:hint="eastAsia"/>
        </w:rPr>
        <w:t>Webページ：</w:t>
      </w:r>
      <w:r w:rsidRPr="00B7244E">
        <w:t>http://www.openrtm.org/openrtm/ja/tutorial/irex2017</w:t>
      </w:r>
    </w:p>
    <w:p w:rsidR="00B7244E" w:rsidRDefault="00B7244E" w:rsidP="00B7244E">
      <w:pPr>
        <w:pStyle w:val="1"/>
      </w:pPr>
      <w:r>
        <w:rPr>
          <w:rFonts w:hint="eastAsia"/>
        </w:rPr>
        <w:t>プログラム</w:t>
      </w:r>
    </w:p>
    <w:tbl>
      <w:tblPr>
        <w:tblW w:w="9490" w:type="dxa"/>
        <w:tblBorders>
          <w:top w:val="single" w:sz="6" w:space="0" w:color="A3A3A3"/>
          <w:left w:val="single" w:sz="6" w:space="0" w:color="A3A3A3"/>
          <w:bottom w:val="single" w:sz="6" w:space="0" w:color="A3A3A3"/>
          <w:right w:val="single" w:sz="6" w:space="0" w:color="A3A3A3"/>
        </w:tblBorders>
        <w:tblCellMar>
          <w:left w:w="0" w:type="dxa"/>
          <w:right w:w="0" w:type="dxa"/>
        </w:tblCellMar>
        <w:tblLook w:val="04A0" w:firstRow="1" w:lastRow="0" w:firstColumn="1" w:lastColumn="0" w:noHBand="0" w:noVBand="1"/>
      </w:tblPr>
      <w:tblGrid>
        <w:gridCol w:w="1835"/>
        <w:gridCol w:w="7655"/>
      </w:tblGrid>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10:00 -10:50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Style w:val="ad"/>
                <w:rFonts w:asciiTheme="majorEastAsia" w:eastAsiaTheme="majorEastAsia" w:hAnsiTheme="majorEastAsia"/>
                <w:szCs w:val="21"/>
                <w:bdr w:val="none" w:sz="0" w:space="0" w:color="auto" w:frame="1"/>
              </w:rPr>
              <w:t>第1部：RTミドルウエアで始めるロボットプログラミング</w:t>
            </w:r>
            <w:r w:rsidRPr="00B7244E">
              <w:rPr>
                <w:rFonts w:asciiTheme="majorEastAsia" w:eastAsiaTheme="majorEastAsia" w:hAnsiTheme="majorEastAsia"/>
                <w:szCs w:val="21"/>
              </w:rPr>
              <w:br/>
            </w:r>
            <w:r w:rsidRPr="00B7244E">
              <w:rPr>
                <w:rStyle w:val="ad"/>
                <w:rFonts w:asciiTheme="majorEastAsia" w:eastAsiaTheme="majorEastAsia" w:hAnsiTheme="majorEastAsia"/>
                <w:szCs w:val="21"/>
                <w:bdr w:val="none" w:sz="0" w:space="0" w:color="auto" w:frame="1"/>
              </w:rPr>
              <w:t>担当</w:t>
            </w:r>
            <w:r w:rsidRPr="00B7244E">
              <w:rPr>
                <w:rFonts w:asciiTheme="majorEastAsia" w:eastAsiaTheme="majorEastAsia" w:hAnsiTheme="majorEastAsia"/>
                <w:szCs w:val="21"/>
              </w:rPr>
              <w:t>：安藤慶昭氏 (産業技術総合研究所) </w:t>
            </w:r>
            <w:r w:rsidRPr="00B7244E">
              <w:rPr>
                <w:rFonts w:asciiTheme="majorEastAsia" w:eastAsiaTheme="majorEastAsia" w:hAnsiTheme="majorEastAsia"/>
                <w:szCs w:val="21"/>
              </w:rPr>
              <w:br/>
            </w:r>
            <w:r w:rsidRPr="00B7244E">
              <w:rPr>
                <w:rStyle w:val="ad"/>
                <w:rFonts w:asciiTheme="majorEastAsia" w:eastAsiaTheme="majorEastAsia" w:hAnsiTheme="majorEastAsia"/>
                <w:szCs w:val="21"/>
                <w:bdr w:val="none" w:sz="0" w:space="0" w:color="auto" w:frame="1"/>
              </w:rPr>
              <w:t>概要</w:t>
            </w:r>
            <w:r w:rsidRPr="00B7244E">
              <w:rPr>
                <w:rFonts w:asciiTheme="majorEastAsia" w:eastAsiaTheme="majorEastAsia" w:hAnsiTheme="majorEastAsia"/>
                <w:szCs w:val="21"/>
              </w:rPr>
              <w:t>：国際標準準拠のロボット用ミドルウエアである</w:t>
            </w:r>
            <w:proofErr w:type="spellStart"/>
            <w:r w:rsidRPr="00B7244E">
              <w:rPr>
                <w:rFonts w:asciiTheme="majorEastAsia" w:eastAsiaTheme="majorEastAsia" w:hAnsiTheme="majorEastAsia"/>
                <w:szCs w:val="21"/>
              </w:rPr>
              <w:t>OpenRTM-aist</w:t>
            </w:r>
            <w:proofErr w:type="spellEnd"/>
            <w:r w:rsidRPr="00B7244E">
              <w:rPr>
                <w:rFonts w:asciiTheme="majorEastAsia" w:eastAsiaTheme="majorEastAsia" w:hAnsiTheme="majorEastAsia"/>
                <w:szCs w:val="21"/>
              </w:rPr>
              <w:t>の概要について説明します。</w:t>
            </w:r>
            <w:proofErr w:type="spellStart"/>
            <w:r w:rsidRPr="00B7244E">
              <w:rPr>
                <w:rFonts w:asciiTheme="majorEastAsia" w:eastAsiaTheme="majorEastAsia" w:hAnsiTheme="majorEastAsia"/>
                <w:szCs w:val="21"/>
              </w:rPr>
              <w:t>OpenRTM-aist</w:t>
            </w:r>
            <w:proofErr w:type="spellEnd"/>
            <w:r w:rsidRPr="00B7244E">
              <w:rPr>
                <w:rFonts w:asciiTheme="majorEastAsia" w:eastAsiaTheme="majorEastAsia" w:hAnsiTheme="majorEastAsia"/>
                <w:szCs w:val="21"/>
              </w:rPr>
              <w:t>を使うと何が出来るのか、何が便利になるのか、また実際にどのように開発するのかといった基本的内容から、コンポーネントの基本機能や開発の実際、各種ツールの利用方法など技術的内容について解説します。</w:t>
            </w:r>
          </w:p>
        </w:tc>
      </w:tr>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11:00 -11:50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Style w:val="ad"/>
                <w:rFonts w:asciiTheme="majorEastAsia" w:eastAsiaTheme="majorEastAsia" w:hAnsiTheme="majorEastAsia"/>
                <w:szCs w:val="21"/>
                <w:bdr w:val="none" w:sz="0" w:space="0" w:color="auto" w:frame="1"/>
              </w:rPr>
              <w:t>第2部：RTコンポーネント作成入門</w:t>
            </w:r>
            <w:r w:rsidRPr="00B7244E">
              <w:rPr>
                <w:rFonts w:asciiTheme="majorEastAsia" w:eastAsiaTheme="majorEastAsia" w:hAnsiTheme="majorEastAsia"/>
                <w:szCs w:val="21"/>
              </w:rPr>
              <w:t> </w:t>
            </w:r>
            <w:r w:rsidRPr="00B7244E">
              <w:rPr>
                <w:rFonts w:asciiTheme="majorEastAsia" w:eastAsiaTheme="majorEastAsia" w:hAnsiTheme="majorEastAsia"/>
                <w:szCs w:val="21"/>
              </w:rPr>
              <w:br/>
            </w:r>
            <w:r w:rsidRPr="00B7244E">
              <w:rPr>
                <w:rStyle w:val="ad"/>
                <w:rFonts w:asciiTheme="majorEastAsia" w:eastAsiaTheme="majorEastAsia" w:hAnsiTheme="majorEastAsia"/>
                <w:szCs w:val="21"/>
                <w:bdr w:val="none" w:sz="0" w:space="0" w:color="auto" w:frame="1"/>
              </w:rPr>
              <w:t>担当</w:t>
            </w:r>
            <w:r w:rsidRPr="00B7244E">
              <w:rPr>
                <w:rFonts w:asciiTheme="majorEastAsia" w:eastAsiaTheme="majorEastAsia" w:hAnsiTheme="majorEastAsia"/>
                <w:szCs w:val="21"/>
              </w:rPr>
              <w:t>：宮本信彦氏 (産業技術総合研究所)</w:t>
            </w:r>
            <w:r w:rsidRPr="00B7244E">
              <w:rPr>
                <w:rFonts w:asciiTheme="majorEastAsia" w:eastAsiaTheme="majorEastAsia" w:hAnsiTheme="majorEastAsia"/>
                <w:szCs w:val="21"/>
              </w:rPr>
              <w:br/>
            </w:r>
            <w:r w:rsidRPr="00B7244E">
              <w:rPr>
                <w:rStyle w:val="ad"/>
                <w:rFonts w:asciiTheme="majorEastAsia" w:eastAsiaTheme="majorEastAsia" w:hAnsiTheme="majorEastAsia"/>
                <w:szCs w:val="21"/>
                <w:bdr w:val="none" w:sz="0" w:space="0" w:color="auto" w:frame="1"/>
              </w:rPr>
              <w:t>概要</w:t>
            </w:r>
            <w:r w:rsidRPr="00B7244E">
              <w:rPr>
                <w:rFonts w:asciiTheme="majorEastAsia" w:eastAsiaTheme="majorEastAsia" w:hAnsiTheme="majorEastAsia"/>
                <w:szCs w:val="21"/>
              </w:rPr>
              <w:t>：RTコンポーネント設計ツール</w:t>
            </w:r>
            <w:proofErr w:type="spellStart"/>
            <w:r w:rsidRPr="00B7244E">
              <w:rPr>
                <w:rFonts w:asciiTheme="majorEastAsia" w:eastAsiaTheme="majorEastAsia" w:hAnsiTheme="majorEastAsia"/>
                <w:szCs w:val="21"/>
              </w:rPr>
              <w:t>RTCBuilder</w:t>
            </w:r>
            <w:proofErr w:type="spellEnd"/>
            <w:r w:rsidRPr="00B7244E">
              <w:rPr>
                <w:rFonts w:asciiTheme="majorEastAsia" w:eastAsiaTheme="majorEastAsia" w:hAnsiTheme="majorEastAsia"/>
                <w:szCs w:val="21"/>
              </w:rPr>
              <w:t>とRTシステム構築ツール</w:t>
            </w:r>
            <w:proofErr w:type="spellStart"/>
            <w:r w:rsidRPr="00B7244E">
              <w:rPr>
                <w:rFonts w:asciiTheme="majorEastAsia" w:eastAsiaTheme="majorEastAsia" w:hAnsiTheme="majorEastAsia"/>
                <w:szCs w:val="21"/>
              </w:rPr>
              <w:t>RTSystemEditor</w:t>
            </w:r>
            <w:proofErr w:type="spellEnd"/>
            <w:r w:rsidRPr="00B7244E">
              <w:rPr>
                <w:rFonts w:asciiTheme="majorEastAsia" w:eastAsiaTheme="majorEastAsia" w:hAnsiTheme="majorEastAsia"/>
                <w:szCs w:val="21"/>
              </w:rPr>
              <w:t>の利用方法を解説するとともに、移動ロボットシミュレータを用いた実習によりRTコンポーネントの開発手順、動作確認手順を学習します。 </w:t>
            </w:r>
          </w:p>
        </w:tc>
      </w:tr>
      <w:tr w:rsidR="00B7244E" w:rsidRPr="00B7244E" w:rsidTr="00811454">
        <w:trPr>
          <w:trHeight w:val="341"/>
        </w:trPr>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11:50 -12:00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Fonts w:asciiTheme="majorEastAsia" w:eastAsiaTheme="majorEastAsia" w:hAnsiTheme="majorEastAsia"/>
                <w:szCs w:val="21"/>
              </w:rPr>
              <w:t>質疑応答・意見交換</w:t>
            </w:r>
          </w:p>
        </w:tc>
      </w:tr>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12:00 -12:30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Fonts w:asciiTheme="majorEastAsia" w:eastAsiaTheme="majorEastAsia" w:hAnsiTheme="majorEastAsia"/>
                <w:szCs w:val="21"/>
              </w:rPr>
              <w:t>RTミドルウェア普及貢献賞授賞式</w:t>
            </w:r>
          </w:p>
        </w:tc>
      </w:tr>
      <w:tr w:rsidR="00B7244E" w:rsidRPr="00B7244E" w:rsidTr="00811454">
        <w:tc>
          <w:tcPr>
            <w:tcW w:w="183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378" w:lineRule="atLeast"/>
              <w:jc w:val="center"/>
              <w:rPr>
                <w:rFonts w:asciiTheme="majorEastAsia" w:eastAsiaTheme="majorEastAsia" w:hAnsiTheme="majorEastAsia"/>
                <w:szCs w:val="21"/>
              </w:rPr>
            </w:pPr>
            <w:r w:rsidRPr="00B7244E">
              <w:rPr>
                <w:rFonts w:asciiTheme="majorEastAsia" w:eastAsiaTheme="majorEastAsia" w:hAnsiTheme="majorEastAsia"/>
                <w:szCs w:val="21"/>
              </w:rPr>
              <w:t>13:00 -16:30</w:t>
            </w:r>
          </w:p>
        </w:tc>
        <w:tc>
          <w:tcPr>
            <w:tcW w:w="7655"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244E" w:rsidRPr="00B7244E" w:rsidRDefault="00B7244E" w:rsidP="00811454">
            <w:pPr>
              <w:spacing w:before="100" w:beforeAutospacing="1" w:after="100" w:afterAutospacing="1" w:line="240" w:lineRule="exact"/>
              <w:jc w:val="left"/>
              <w:rPr>
                <w:rFonts w:asciiTheme="majorEastAsia" w:eastAsiaTheme="majorEastAsia" w:hAnsiTheme="majorEastAsia"/>
                <w:szCs w:val="21"/>
              </w:rPr>
            </w:pPr>
            <w:r w:rsidRPr="00B7244E">
              <w:rPr>
                <w:rStyle w:val="ad"/>
                <w:rFonts w:asciiTheme="majorEastAsia" w:eastAsiaTheme="majorEastAsia" w:hAnsiTheme="majorEastAsia"/>
                <w:szCs w:val="21"/>
                <w:bdr w:val="none" w:sz="0" w:space="0" w:color="auto" w:frame="1"/>
              </w:rPr>
              <w:t>第3部：RTシステム構築実習</w:t>
            </w:r>
            <w:r w:rsidRPr="00B7244E">
              <w:rPr>
                <w:rFonts w:asciiTheme="majorEastAsia" w:eastAsiaTheme="majorEastAsia" w:hAnsiTheme="majorEastAsia"/>
                <w:szCs w:val="21"/>
              </w:rPr>
              <w:t> </w:t>
            </w:r>
            <w:r w:rsidRPr="00B7244E">
              <w:rPr>
                <w:rFonts w:asciiTheme="majorEastAsia" w:eastAsiaTheme="majorEastAsia" w:hAnsiTheme="majorEastAsia"/>
                <w:szCs w:val="21"/>
              </w:rPr>
              <w:br/>
            </w:r>
            <w:r w:rsidRPr="00B7244E">
              <w:rPr>
                <w:rStyle w:val="ad"/>
                <w:rFonts w:asciiTheme="majorEastAsia" w:eastAsiaTheme="majorEastAsia" w:hAnsiTheme="majorEastAsia"/>
                <w:szCs w:val="21"/>
                <w:bdr w:val="none" w:sz="0" w:space="0" w:color="auto" w:frame="1"/>
              </w:rPr>
              <w:t>担当</w:t>
            </w:r>
            <w:r w:rsidRPr="00B7244E">
              <w:rPr>
                <w:rFonts w:asciiTheme="majorEastAsia" w:eastAsiaTheme="majorEastAsia" w:hAnsiTheme="majorEastAsia"/>
                <w:szCs w:val="21"/>
              </w:rPr>
              <w:t>：宮本信彦氏 (産業技術総合研究所) </w:t>
            </w:r>
            <w:r w:rsidRPr="00B7244E">
              <w:rPr>
                <w:rFonts w:asciiTheme="majorEastAsia" w:eastAsiaTheme="majorEastAsia" w:hAnsiTheme="majorEastAsia"/>
                <w:szCs w:val="21"/>
              </w:rPr>
              <w:br/>
            </w:r>
            <w:r w:rsidRPr="00B7244E">
              <w:rPr>
                <w:rStyle w:val="ad"/>
                <w:rFonts w:asciiTheme="majorEastAsia" w:eastAsiaTheme="majorEastAsia" w:hAnsiTheme="majorEastAsia"/>
                <w:szCs w:val="21"/>
                <w:bdr w:val="none" w:sz="0" w:space="0" w:color="auto" w:frame="1"/>
              </w:rPr>
              <w:t>概要</w:t>
            </w:r>
            <w:r w:rsidRPr="00B7244E">
              <w:rPr>
                <w:rFonts w:asciiTheme="majorEastAsia" w:eastAsiaTheme="majorEastAsia" w:hAnsiTheme="majorEastAsia"/>
                <w:szCs w:val="21"/>
              </w:rPr>
              <w:t>：移動ロボット実機を複数台用いたシステムの構築実習により、ネットワークに複数接続されたロボットを用いたRTシステムの構築方法を学習します。</w:t>
            </w:r>
          </w:p>
        </w:tc>
      </w:tr>
    </w:tbl>
    <w:p w:rsidR="00B7244E" w:rsidRDefault="00B7244E" w:rsidP="00B7244E"/>
    <w:p w:rsidR="00B7244E" w:rsidRDefault="00B7244E" w:rsidP="00B7244E">
      <w:pPr>
        <w:pStyle w:val="1"/>
      </w:pPr>
      <w:r>
        <w:rPr>
          <w:rFonts w:hint="eastAsia"/>
        </w:rPr>
        <w:t>アンケート結果</w:t>
      </w:r>
    </w:p>
    <w:p w:rsidR="00210B7A" w:rsidRDefault="00210B7A" w:rsidP="00210B7A"/>
    <w:p w:rsidR="00B7244E" w:rsidRDefault="00B7244E" w:rsidP="00B7244E">
      <w:pPr>
        <w:pStyle w:val="1"/>
      </w:pPr>
      <w:r>
        <w:rPr>
          <w:rFonts w:hint="eastAsia"/>
        </w:rPr>
        <w:lastRenderedPageBreak/>
        <w:t>講習会の様子</w:t>
      </w:r>
    </w:p>
    <w:p w:rsidR="00B7244E" w:rsidRDefault="001A2DBF" w:rsidP="001A2DBF">
      <w:pPr>
        <w:jc w:val="center"/>
      </w:pPr>
      <w:r>
        <w:rPr>
          <w:noProof/>
        </w:rPr>
        <w:drawing>
          <wp:inline distT="0" distB="0" distL="0" distR="0">
            <wp:extent cx="5281920" cy="3960000"/>
            <wp:effectExtent l="0" t="0" r="0" b="2540"/>
            <wp:docPr id="9" name="図 9" descr="17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113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1920" cy="3960000"/>
                    </a:xfrm>
                    <a:prstGeom prst="rect">
                      <a:avLst/>
                    </a:prstGeom>
                    <a:noFill/>
                    <a:ln>
                      <a:noFill/>
                    </a:ln>
                  </pic:spPr>
                </pic:pic>
              </a:graphicData>
            </a:graphic>
          </wp:inline>
        </w:drawing>
      </w:r>
    </w:p>
    <w:p w:rsidR="001A2DBF" w:rsidRDefault="001A2DBF" w:rsidP="001A2DBF">
      <w:pPr>
        <w:jc w:val="center"/>
      </w:pPr>
      <w:r>
        <w:rPr>
          <w:noProof/>
        </w:rPr>
        <w:drawing>
          <wp:inline distT="0" distB="0" distL="0" distR="0">
            <wp:extent cx="5280480" cy="3960000"/>
            <wp:effectExtent l="0" t="0" r="0" b="2540"/>
            <wp:docPr id="10" name="図 10" descr="171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113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0480" cy="3960000"/>
                    </a:xfrm>
                    <a:prstGeom prst="rect">
                      <a:avLst/>
                    </a:prstGeom>
                    <a:noFill/>
                    <a:ln>
                      <a:noFill/>
                    </a:ln>
                  </pic:spPr>
                </pic:pic>
              </a:graphicData>
            </a:graphic>
          </wp:inline>
        </w:drawing>
      </w:r>
    </w:p>
    <w:p w:rsidR="001A2DBF" w:rsidRDefault="001A2DBF" w:rsidP="001A2DBF">
      <w:pPr>
        <w:jc w:val="center"/>
      </w:pPr>
      <w:r>
        <w:rPr>
          <w:noProof/>
        </w:rPr>
        <w:lastRenderedPageBreak/>
        <w:drawing>
          <wp:inline distT="0" distB="0" distL="0" distR="0">
            <wp:extent cx="5281920" cy="3960000"/>
            <wp:effectExtent l="0" t="0" r="0" b="2540"/>
            <wp:docPr id="11" name="図 11" descr="171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113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920" cy="3960000"/>
                    </a:xfrm>
                    <a:prstGeom prst="rect">
                      <a:avLst/>
                    </a:prstGeom>
                    <a:noFill/>
                    <a:ln>
                      <a:noFill/>
                    </a:ln>
                  </pic:spPr>
                </pic:pic>
              </a:graphicData>
            </a:graphic>
          </wp:inline>
        </w:drawing>
      </w:r>
    </w:p>
    <w:p w:rsidR="005113DE" w:rsidRDefault="005113DE" w:rsidP="00210B7A"/>
    <w:p w:rsidR="001A2DBF" w:rsidRDefault="001A2DBF" w:rsidP="00210B7A"/>
    <w:p w:rsidR="00B7244E" w:rsidRPr="00210B7A" w:rsidRDefault="00B7244E" w:rsidP="00210B7A"/>
    <w:p w:rsidR="001A2DBF" w:rsidRDefault="001A2DBF">
      <w:pPr>
        <w:widowControl/>
        <w:jc w:val="left"/>
        <w:rPr>
          <w:rFonts w:asciiTheme="majorHAnsi" w:eastAsiaTheme="majorEastAsia" w:hAnsiTheme="majorHAnsi" w:cstheme="majorBidi"/>
          <w:b/>
        </w:rPr>
      </w:pPr>
      <w:r>
        <w:rPr>
          <w:b/>
        </w:rPr>
        <w:br w:type="page"/>
      </w:r>
    </w:p>
    <w:p w:rsidR="008C157D" w:rsidRPr="00F461FE" w:rsidRDefault="008C157D" w:rsidP="008C157D">
      <w:pPr>
        <w:pStyle w:val="2"/>
        <w:numPr>
          <w:ilvl w:val="0"/>
          <w:numId w:val="3"/>
        </w:numPr>
        <w:rPr>
          <w:b/>
        </w:rPr>
      </w:pPr>
      <w:r w:rsidRPr="00F461FE">
        <w:rPr>
          <w:b/>
        </w:rPr>
        <w:lastRenderedPageBreak/>
        <w:t>RTミドルウェアコンテスト2017実施について</w:t>
      </w:r>
    </w:p>
    <w:p w:rsidR="00B71CC9" w:rsidRDefault="003F6E7A" w:rsidP="00B71CC9">
      <w:r>
        <w:rPr>
          <w:rFonts w:hint="eastAsia"/>
        </w:rPr>
        <w:t>今年度もRTMコンテストをSI2017のOSとして開催予定。</w:t>
      </w:r>
      <w:r w:rsidR="00B71CC9">
        <w:rPr>
          <w:rFonts w:hint="eastAsia"/>
        </w:rPr>
        <w:t>SI2017のプログラムが発表となり、RTミドルウェアコンテストは「</w:t>
      </w:r>
      <w:r w:rsidR="00B71CC9" w:rsidRPr="00B71CC9">
        <w:rPr>
          <w:rFonts w:hint="eastAsia"/>
        </w:rPr>
        <w:t>特別企画セッション（一般公開）</w:t>
      </w:r>
      <w:r w:rsidR="00B71CC9">
        <w:rPr>
          <w:rFonts w:hint="eastAsia"/>
        </w:rPr>
        <w:t>」として開催される旨Webページにおいても発表済み。</w:t>
      </w:r>
      <w:r w:rsidR="00B71CC9" w:rsidRPr="00B71CC9">
        <w:t>http://www.si-sice.org/si2017/ss/ss02.html</w:t>
      </w:r>
    </w:p>
    <w:p w:rsidR="00B71CC9" w:rsidRPr="00B71CC9" w:rsidRDefault="00B71CC9" w:rsidP="00210B7A">
      <w:r>
        <w:rPr>
          <w:noProof/>
        </w:rPr>
        <w:drawing>
          <wp:inline distT="0" distB="0" distL="0" distR="0" wp14:anchorId="4A1845F8" wp14:editId="403D9C66">
            <wp:extent cx="3028447" cy="3062006"/>
            <wp:effectExtent l="0" t="0" r="635"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6999" cy="3070653"/>
                    </a:xfrm>
                    <a:prstGeom prst="rect">
                      <a:avLst/>
                    </a:prstGeom>
                  </pic:spPr>
                </pic:pic>
              </a:graphicData>
            </a:graphic>
          </wp:inline>
        </w:drawing>
      </w:r>
      <w:r>
        <w:rPr>
          <w:rFonts w:hint="eastAsia"/>
        </w:rPr>
        <w:t xml:space="preserve"> </w:t>
      </w:r>
      <w:r>
        <w:rPr>
          <w:noProof/>
        </w:rPr>
        <w:drawing>
          <wp:inline distT="0" distB="0" distL="0" distR="0" wp14:anchorId="39F4481A" wp14:editId="766F6810">
            <wp:extent cx="3032283" cy="3062150"/>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9565" cy="3069503"/>
                    </a:xfrm>
                    <a:prstGeom prst="rect">
                      <a:avLst/>
                    </a:prstGeom>
                  </pic:spPr>
                </pic:pic>
              </a:graphicData>
            </a:graphic>
          </wp:inline>
        </w:drawing>
      </w:r>
    </w:p>
    <w:p w:rsidR="00B71CC9" w:rsidRDefault="00B71CC9" w:rsidP="00210B7A"/>
    <w:p w:rsidR="00B71CC9" w:rsidRPr="00B71CC9" w:rsidRDefault="00B71CC9" w:rsidP="00210B7A">
      <w:r>
        <w:rPr>
          <w:rFonts w:hint="eastAsia"/>
        </w:rPr>
        <w:t>投稿論文については、他の発表と同じ形式・スケジュールにて投稿、予稿集へ掲載されることとなっている。実施概要は以下の通り、</w:t>
      </w:r>
    </w:p>
    <w:p w:rsidR="00B71CC9" w:rsidRDefault="00B71CC9" w:rsidP="00210B7A"/>
    <w:p w:rsidR="003F6E7A" w:rsidRDefault="003F6E7A" w:rsidP="00F461FE">
      <w:pPr>
        <w:pStyle w:val="a4"/>
        <w:numPr>
          <w:ilvl w:val="0"/>
          <w:numId w:val="20"/>
        </w:numPr>
        <w:ind w:leftChars="0"/>
      </w:pPr>
      <w:r>
        <w:rPr>
          <w:rFonts w:hint="eastAsia"/>
        </w:rPr>
        <w:t>開催日時：2017年1</w:t>
      </w:r>
      <w:r>
        <w:t>2</w:t>
      </w:r>
      <w:r>
        <w:rPr>
          <w:rFonts w:hint="eastAsia"/>
        </w:rPr>
        <w:t>月20日</w:t>
      </w:r>
      <w:r w:rsidR="00024967">
        <w:rPr>
          <w:rFonts w:hint="eastAsia"/>
        </w:rPr>
        <w:t>（確定）</w:t>
      </w:r>
    </w:p>
    <w:p w:rsidR="003F6E7A" w:rsidRDefault="003F6E7A" w:rsidP="00F461FE">
      <w:pPr>
        <w:pStyle w:val="a4"/>
        <w:numPr>
          <w:ilvl w:val="0"/>
          <w:numId w:val="20"/>
        </w:numPr>
        <w:ind w:leftChars="0"/>
      </w:pPr>
      <w:r>
        <w:rPr>
          <w:rFonts w:hint="eastAsia"/>
        </w:rPr>
        <w:t>開催場所：</w:t>
      </w:r>
      <w:r w:rsidRPr="003F6E7A">
        <w:rPr>
          <w:rFonts w:hint="eastAsia"/>
        </w:rPr>
        <w:t>仙台国際センター</w:t>
      </w:r>
      <w:r>
        <w:rPr>
          <w:rFonts w:hint="eastAsia"/>
        </w:rPr>
        <w:t>（宮城県仙台市）</w:t>
      </w:r>
    </w:p>
    <w:p w:rsidR="003F6E7A" w:rsidRDefault="003F6E7A" w:rsidP="003F6E7A">
      <w:pPr>
        <w:ind w:leftChars="135" w:left="283"/>
      </w:pPr>
      <w:r>
        <w:rPr>
          <w:rFonts w:hint="eastAsia"/>
        </w:rPr>
        <w:t xml:space="preserve">　　　　　会場未定</w:t>
      </w:r>
      <w:r w:rsidR="00024967">
        <w:rPr>
          <w:rFonts w:hint="eastAsia"/>
        </w:rPr>
        <w:t>：オープンフォーラム形式、着席・口頭発表形式を維持</w:t>
      </w:r>
    </w:p>
    <w:p w:rsidR="003F6E7A" w:rsidRDefault="003F6E7A" w:rsidP="00F461FE">
      <w:pPr>
        <w:pStyle w:val="a4"/>
        <w:numPr>
          <w:ilvl w:val="0"/>
          <w:numId w:val="21"/>
        </w:numPr>
        <w:ind w:leftChars="0"/>
      </w:pPr>
      <w:r>
        <w:rPr>
          <w:rFonts w:hint="eastAsia"/>
        </w:rPr>
        <w:t>主催：国立研究開発法人産業技術総合研究所</w:t>
      </w:r>
    </w:p>
    <w:p w:rsidR="003F6E7A" w:rsidRDefault="003F6E7A" w:rsidP="00F461FE">
      <w:pPr>
        <w:pStyle w:val="a4"/>
        <w:numPr>
          <w:ilvl w:val="0"/>
          <w:numId w:val="21"/>
        </w:numPr>
        <w:ind w:leftChars="0"/>
      </w:pPr>
      <w:r>
        <w:rPr>
          <w:rFonts w:hint="eastAsia"/>
        </w:rPr>
        <w:t>共催：日本ロボット工業会・ロボットビジネス推進協議会 RTミドルウェアWG</w:t>
      </w:r>
      <w:r w:rsidRPr="003F6E7A">
        <w:t xml:space="preserve"> </w:t>
      </w:r>
    </w:p>
    <w:p w:rsidR="003F6E7A" w:rsidRDefault="003F6E7A" w:rsidP="003F6E7A">
      <w:pPr>
        <w:ind w:leftChars="135" w:left="283" w:firstLineChars="300" w:firstLine="630"/>
      </w:pPr>
      <w:r>
        <w:rPr>
          <w:rFonts w:hint="eastAsia"/>
        </w:rPr>
        <w:t>SICE SI部門・RTシステムインテグレーション部会</w:t>
      </w:r>
    </w:p>
    <w:p w:rsidR="000213C2" w:rsidRDefault="000213C2" w:rsidP="003F6E7A">
      <w:pPr>
        <w:ind w:leftChars="135" w:left="283" w:firstLineChars="300" w:firstLine="630"/>
      </w:pPr>
    </w:p>
    <w:p w:rsidR="003F6E7A" w:rsidRPr="000213C2" w:rsidRDefault="000213C2" w:rsidP="000213C2">
      <w:pPr>
        <w:pStyle w:val="2"/>
        <w:rPr>
          <w:b/>
        </w:rPr>
      </w:pPr>
      <w:r w:rsidRPr="000213C2">
        <w:rPr>
          <w:rFonts w:hint="eastAsia"/>
          <w:b/>
        </w:rPr>
        <w:t>実行委員会</w:t>
      </w:r>
    </w:p>
    <w:p w:rsidR="003F6E7A" w:rsidRDefault="003F6E7A" w:rsidP="003F6E7A">
      <w:pPr>
        <w:pStyle w:val="a4"/>
        <w:numPr>
          <w:ilvl w:val="0"/>
          <w:numId w:val="7"/>
        </w:numPr>
        <w:ind w:leftChars="0"/>
      </w:pPr>
      <w:r>
        <w:rPr>
          <w:rFonts w:hint="eastAsia"/>
        </w:rPr>
        <w:t>実行委員長　：大原賢一</w:t>
      </w:r>
      <w:r>
        <w:t xml:space="preserve"> (名城大学</w:t>
      </w:r>
      <w:r w:rsidR="00840C88">
        <w:rPr>
          <w:rFonts w:hint="eastAsia"/>
        </w:rPr>
        <w:t>・SICE SI部門幹事兼広報情報委員長</w:t>
      </w:r>
      <w:r>
        <w:t>）</w:t>
      </w:r>
    </w:p>
    <w:p w:rsidR="003F6E7A" w:rsidRDefault="003F6E7A" w:rsidP="003F6E7A">
      <w:pPr>
        <w:pStyle w:val="a4"/>
        <w:numPr>
          <w:ilvl w:val="0"/>
          <w:numId w:val="7"/>
        </w:numPr>
        <w:ind w:leftChars="0"/>
      </w:pPr>
      <w:r>
        <w:rPr>
          <w:rFonts w:hint="eastAsia"/>
        </w:rPr>
        <w:t>実行副委員長：塩沢恵子（</w:t>
      </w:r>
      <w:r>
        <w:t>(株)アドイン研究所）</w:t>
      </w:r>
    </w:p>
    <w:p w:rsidR="003F6E7A" w:rsidRDefault="003F6E7A" w:rsidP="003F6E7A">
      <w:pPr>
        <w:pStyle w:val="a4"/>
        <w:numPr>
          <w:ilvl w:val="0"/>
          <w:numId w:val="7"/>
        </w:numPr>
        <w:ind w:leftChars="0"/>
      </w:pPr>
      <w:r>
        <w:rPr>
          <w:rFonts w:hint="eastAsia"/>
        </w:rPr>
        <w:t>実行副委員長：末廣尚士（国立大学法人</w:t>
      </w:r>
      <w:r>
        <w:t xml:space="preserve"> 電気通信大学）</w:t>
      </w:r>
    </w:p>
    <w:p w:rsidR="003F6E7A" w:rsidRDefault="003F6E7A" w:rsidP="003F6E7A">
      <w:pPr>
        <w:pStyle w:val="a4"/>
        <w:numPr>
          <w:ilvl w:val="0"/>
          <w:numId w:val="7"/>
        </w:numPr>
        <w:ind w:leftChars="0"/>
      </w:pPr>
      <w:r>
        <w:rPr>
          <w:rFonts w:hint="eastAsia"/>
        </w:rPr>
        <w:t>審査委員長　：</w:t>
      </w:r>
      <w:r w:rsidR="00840C88">
        <w:rPr>
          <w:rFonts w:hint="eastAsia"/>
        </w:rPr>
        <w:t>原功</w:t>
      </w:r>
      <w:r>
        <w:rPr>
          <w:rFonts w:hint="eastAsia"/>
        </w:rPr>
        <w:t>（国立研究開発法人</w:t>
      </w:r>
      <w:r>
        <w:t xml:space="preserve"> 産業技術総合研究所）</w:t>
      </w:r>
    </w:p>
    <w:p w:rsidR="003F6E7A" w:rsidRDefault="003F6E7A" w:rsidP="003F6E7A">
      <w:pPr>
        <w:pStyle w:val="a4"/>
        <w:numPr>
          <w:ilvl w:val="0"/>
          <w:numId w:val="7"/>
        </w:numPr>
        <w:ind w:leftChars="0"/>
      </w:pPr>
      <w:r>
        <w:rPr>
          <w:rFonts w:hint="eastAsia"/>
        </w:rPr>
        <w:t>広報委員長　：</w:t>
      </w:r>
      <w:r w:rsidR="00840C88">
        <w:rPr>
          <w:rFonts w:hint="eastAsia"/>
        </w:rPr>
        <w:t>安藤慶昭</w:t>
      </w:r>
      <w:r>
        <w:rPr>
          <w:rFonts w:hint="eastAsia"/>
        </w:rPr>
        <w:t>（国立研究開発法人</w:t>
      </w:r>
      <w:r>
        <w:t xml:space="preserve"> 産業技術総合研究所</w:t>
      </w:r>
      <w:r w:rsidR="00840C88">
        <w:t>・</w:t>
      </w:r>
      <w:proofErr w:type="spellStart"/>
      <w:r w:rsidR="00840C88">
        <w:t>SlCE</w:t>
      </w:r>
      <w:proofErr w:type="spellEnd"/>
      <w:r w:rsidR="00840C88">
        <w:t xml:space="preserve"> </w:t>
      </w:r>
      <w:r w:rsidR="00840C88">
        <w:rPr>
          <w:rFonts w:hint="eastAsia"/>
        </w:rPr>
        <w:t xml:space="preserve">SI </w:t>
      </w:r>
      <w:r w:rsidR="00840C88">
        <w:t>RTシステムインテグレーション部会主査</w:t>
      </w:r>
      <w:r>
        <w:t>）</w:t>
      </w:r>
    </w:p>
    <w:p w:rsidR="00840C88" w:rsidRDefault="00840C88" w:rsidP="00840C88"/>
    <w:p w:rsidR="00B71CC9" w:rsidRDefault="00B71CC9" w:rsidP="00B71CC9">
      <w:pPr>
        <w:pStyle w:val="2"/>
        <w:rPr>
          <w:b/>
        </w:rPr>
      </w:pPr>
      <w:r w:rsidRPr="00B71CC9">
        <w:rPr>
          <w:rFonts w:hint="eastAsia"/>
          <w:b/>
        </w:rPr>
        <w:lastRenderedPageBreak/>
        <w:t>プログラム</w:t>
      </w:r>
    </w:p>
    <w:p w:rsidR="000213C2" w:rsidRDefault="000213C2" w:rsidP="000213C2">
      <w:r>
        <w:rPr>
          <w:rFonts w:hint="eastAsia"/>
        </w:rPr>
        <w:t>プログラムは以下の通り。1件15分の口頭発表を午前と午後に実施。昼休み中に中間審査委員会、発表終了後に最終審査委員会を実施し、最優秀賞および奨励賞を決定し、15:30から表彰式を執り行う。</w:t>
      </w:r>
    </w:p>
    <w:p w:rsidR="000213C2" w:rsidRDefault="000213C2" w:rsidP="000213C2">
      <w:r>
        <w:rPr>
          <w:rFonts w:hint="eastAsia"/>
        </w:rPr>
        <w:t>なお、最優秀賞「計測自動制御学会 RTミドルウェア賞」は翌日のSI2017表彰式においても授賞を行う。</w:t>
      </w:r>
    </w:p>
    <w:p w:rsidR="000213C2" w:rsidRDefault="000213C2" w:rsidP="000213C2">
      <w:r>
        <w:rPr>
          <w:rFonts w:hint="eastAsia"/>
        </w:rPr>
        <w:t>今年度から同賞はSI部門長賞ではなくSICE会長賞となったため、正式な賞状は後日学会印押印後に受賞者に郵送される。奨励賞については、これまで同様にロボット工業会から押印後、受賞者に郵送することとなっている。また、賞金の振り込み手続きについてもロボット工業から行っていただけることとなっている。</w:t>
      </w:r>
    </w:p>
    <w:p w:rsidR="000213C2" w:rsidRPr="000213C2" w:rsidRDefault="000213C2" w:rsidP="000213C2"/>
    <w:tbl>
      <w:tblPr>
        <w:tblW w:w="9631" w:type="dxa"/>
        <w:tblBorders>
          <w:top w:val="single" w:sz="6" w:space="0" w:color="A3A3A3"/>
          <w:left w:val="single" w:sz="6" w:space="0" w:color="A3A3A3"/>
          <w:bottom w:val="single" w:sz="6" w:space="0" w:color="A3A3A3"/>
          <w:right w:val="single" w:sz="6" w:space="0" w:color="A3A3A3"/>
        </w:tblBorders>
        <w:tblCellMar>
          <w:left w:w="0" w:type="dxa"/>
          <w:right w:w="0" w:type="dxa"/>
        </w:tblCellMar>
        <w:tblLook w:val="04A0" w:firstRow="1" w:lastRow="0" w:firstColumn="1" w:lastColumn="0" w:noHBand="0" w:noVBand="1"/>
      </w:tblPr>
      <w:tblGrid>
        <w:gridCol w:w="1646"/>
        <w:gridCol w:w="5009"/>
        <w:gridCol w:w="2976"/>
      </w:tblGrid>
      <w:tr w:rsidR="00B71CC9" w:rsidRPr="00B71CC9" w:rsidTr="00B71CC9">
        <w:tc>
          <w:tcPr>
            <w:tcW w:w="6655" w:type="dxa"/>
            <w:gridSpan w:val="2"/>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第G室　第2スロット</w:t>
            </w:r>
            <w:r w:rsidRPr="00B71CC9">
              <w:rPr>
                <w:rFonts w:asciiTheme="majorHAnsi" w:eastAsiaTheme="majorHAnsi" w:hAnsiTheme="majorHAnsi"/>
                <w:szCs w:val="21"/>
              </w:rPr>
              <w:br/>
              <w:t>司会：平井成興（NEDO）・鳥井豊隆（(株)本田技術研究所）</w:t>
            </w:r>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r w:rsidRPr="00B71CC9">
              <w:rPr>
                <w:rFonts w:asciiTheme="majorHAnsi" w:eastAsiaTheme="majorHAnsi" w:hAnsiTheme="majorHAnsi"/>
                <w:szCs w:val="21"/>
              </w:rPr>
              <w:t>著者</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1G2-01</w:t>
            </w:r>
            <w:r w:rsidRPr="00B71CC9">
              <w:rPr>
                <w:rFonts w:asciiTheme="majorHAnsi" w:eastAsiaTheme="majorHAnsi" w:hAnsiTheme="majorHAnsi"/>
                <w:szCs w:val="21"/>
              </w:rPr>
              <w:br/>
              <w:t>(11:00 - 11:15)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7A1354" w:rsidP="00B71CC9">
            <w:pPr>
              <w:spacing w:before="100" w:beforeAutospacing="1" w:after="100" w:afterAutospacing="1" w:line="240" w:lineRule="exact"/>
              <w:jc w:val="left"/>
              <w:rPr>
                <w:rFonts w:asciiTheme="majorHAnsi" w:eastAsiaTheme="majorHAnsi" w:hAnsiTheme="majorHAnsi"/>
                <w:szCs w:val="21"/>
              </w:rPr>
            </w:pPr>
            <w:hyperlink r:id="rId17" w:history="1">
              <w:r w:rsidR="00B71CC9" w:rsidRPr="00B71CC9">
                <w:rPr>
                  <w:rStyle w:val="a3"/>
                  <w:rFonts w:asciiTheme="majorHAnsi" w:eastAsiaTheme="majorHAnsi" w:hAnsiTheme="majorHAnsi"/>
                  <w:color w:val="DC6226"/>
                  <w:szCs w:val="21"/>
                  <w:u w:val="none"/>
                </w:rPr>
                <w:t>実機とシミュレータを併用するロボットプログラミング教材のための支援ツール</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奥野 真之（大阪電気通信大学）, 升谷 保博（大阪電気通信大学）</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1G2-02</w:t>
            </w:r>
            <w:r w:rsidRPr="00B71CC9">
              <w:rPr>
                <w:rFonts w:asciiTheme="majorHAnsi" w:eastAsiaTheme="majorHAnsi" w:hAnsiTheme="majorHAnsi"/>
                <w:szCs w:val="21"/>
              </w:rPr>
              <w:br/>
              <w:t>(11:15 - 11:30)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7A1354" w:rsidP="00B71CC9">
            <w:pPr>
              <w:spacing w:before="100" w:beforeAutospacing="1" w:after="100" w:afterAutospacing="1" w:line="240" w:lineRule="exact"/>
              <w:jc w:val="left"/>
              <w:rPr>
                <w:rFonts w:asciiTheme="majorHAnsi" w:eastAsiaTheme="majorHAnsi" w:hAnsiTheme="majorHAnsi"/>
                <w:szCs w:val="21"/>
              </w:rPr>
            </w:pPr>
            <w:hyperlink r:id="rId18" w:history="1">
              <w:r w:rsidR="00B71CC9" w:rsidRPr="00B71CC9">
                <w:rPr>
                  <w:rStyle w:val="a3"/>
                  <w:rFonts w:asciiTheme="majorHAnsi" w:eastAsiaTheme="majorHAnsi" w:hAnsiTheme="majorHAnsi"/>
                  <w:color w:val="DC6226"/>
                  <w:szCs w:val="21"/>
                  <w:u w:val="none"/>
                </w:rPr>
                <w:t>写真撮影ロボット制御のためのRTC群</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中井 智之（芝浦工大）, 藤本 一真（芝浦工大）, 松日楽 信人（芝浦工大）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1G2-03</w:t>
            </w:r>
            <w:r w:rsidRPr="00B71CC9">
              <w:rPr>
                <w:rFonts w:asciiTheme="majorHAnsi" w:eastAsiaTheme="majorHAnsi" w:hAnsiTheme="majorHAnsi"/>
                <w:szCs w:val="21"/>
              </w:rPr>
              <w:br/>
              <w:t>(11:30 - 11:45)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7A1354" w:rsidP="00B71CC9">
            <w:pPr>
              <w:spacing w:before="100" w:beforeAutospacing="1" w:after="100" w:afterAutospacing="1" w:line="240" w:lineRule="exact"/>
              <w:jc w:val="left"/>
              <w:rPr>
                <w:rFonts w:asciiTheme="majorHAnsi" w:eastAsiaTheme="majorHAnsi" w:hAnsiTheme="majorHAnsi"/>
                <w:szCs w:val="21"/>
              </w:rPr>
            </w:pPr>
            <w:hyperlink r:id="rId19" w:history="1">
              <w:r w:rsidR="00B71CC9" w:rsidRPr="00B71CC9">
                <w:rPr>
                  <w:rStyle w:val="a3"/>
                  <w:rFonts w:asciiTheme="majorHAnsi" w:eastAsiaTheme="majorHAnsi" w:hAnsiTheme="majorHAnsi"/>
                  <w:color w:val="DC6226"/>
                  <w:szCs w:val="21"/>
                  <w:u w:val="none"/>
                </w:rPr>
                <w:t>深層学習を用いたコンポーネント群の作成</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石田 健悟（名城大）, 大原 賢一（名城大）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1G2-04</w:t>
            </w:r>
            <w:r w:rsidRPr="00B71CC9">
              <w:rPr>
                <w:rFonts w:asciiTheme="majorHAnsi" w:eastAsiaTheme="majorHAnsi" w:hAnsiTheme="majorHAnsi"/>
                <w:szCs w:val="21"/>
              </w:rPr>
              <w:br/>
              <w:t>(11:45 - 12:00)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7A1354" w:rsidP="00B71CC9">
            <w:pPr>
              <w:spacing w:before="100" w:beforeAutospacing="1" w:after="100" w:afterAutospacing="1" w:line="240" w:lineRule="exact"/>
              <w:jc w:val="left"/>
              <w:rPr>
                <w:rFonts w:asciiTheme="majorHAnsi" w:eastAsiaTheme="majorHAnsi" w:hAnsiTheme="majorHAnsi"/>
                <w:szCs w:val="21"/>
              </w:rPr>
            </w:pPr>
            <w:hyperlink r:id="rId20" w:history="1">
              <w:r w:rsidR="00B71CC9" w:rsidRPr="00B71CC9">
                <w:rPr>
                  <w:rStyle w:val="a3"/>
                  <w:rFonts w:asciiTheme="majorHAnsi" w:eastAsiaTheme="majorHAnsi" w:hAnsiTheme="majorHAnsi"/>
                  <w:color w:val="DC6226"/>
                  <w:szCs w:val="21"/>
                  <w:u w:val="none"/>
                </w:rPr>
                <w:t>クラウド型音声認識RTコンポーネントフレームワークの開発</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辻 大靖（名城大）, 大原 賢一（名城大）</w:t>
            </w:r>
          </w:p>
        </w:tc>
      </w:tr>
      <w:tr w:rsidR="00B71CC9" w:rsidRPr="00B71CC9" w:rsidTr="00B71CC9">
        <w:tc>
          <w:tcPr>
            <w:tcW w:w="6655" w:type="dxa"/>
            <w:gridSpan w:val="2"/>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第G室　第3スロット</w:t>
            </w:r>
            <w:r w:rsidRPr="00B71CC9">
              <w:rPr>
                <w:rFonts w:asciiTheme="majorHAnsi" w:eastAsiaTheme="majorHAnsi" w:hAnsiTheme="majorHAnsi"/>
                <w:szCs w:val="21"/>
              </w:rPr>
              <w:br/>
              <w:t>司会：塩沢恵子（(株)アドイン研究所）・中本啓之（(株)セック）</w:t>
            </w:r>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left"/>
              <w:rPr>
                <w:rFonts w:asciiTheme="majorHAnsi" w:eastAsiaTheme="majorHAnsi" w:hAnsiTheme="majorHAnsi"/>
                <w:szCs w:val="21"/>
              </w:rPr>
            </w:pPr>
            <w:r w:rsidRPr="00B71CC9">
              <w:rPr>
                <w:rFonts w:asciiTheme="majorHAnsi" w:eastAsiaTheme="majorHAnsi" w:hAnsiTheme="majorHAnsi"/>
                <w:szCs w:val="21"/>
              </w:rPr>
              <w:t>著者</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1G3-01</w:t>
            </w:r>
            <w:r w:rsidRPr="00B71CC9">
              <w:rPr>
                <w:rFonts w:asciiTheme="majorHAnsi" w:eastAsiaTheme="majorHAnsi" w:hAnsiTheme="majorHAnsi"/>
                <w:szCs w:val="21"/>
              </w:rPr>
              <w:br/>
              <w:t>(13:00 - 13:15)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7A1354" w:rsidP="00B71CC9">
            <w:pPr>
              <w:spacing w:before="100" w:beforeAutospacing="1" w:after="100" w:afterAutospacing="1" w:line="240" w:lineRule="exact"/>
              <w:jc w:val="left"/>
              <w:rPr>
                <w:rFonts w:asciiTheme="majorHAnsi" w:eastAsiaTheme="majorHAnsi" w:hAnsiTheme="majorHAnsi"/>
                <w:szCs w:val="21"/>
              </w:rPr>
            </w:pPr>
            <w:hyperlink r:id="rId21" w:history="1">
              <w:r w:rsidR="00B71CC9" w:rsidRPr="00B71CC9">
                <w:rPr>
                  <w:rStyle w:val="a3"/>
                  <w:rFonts w:asciiTheme="majorHAnsi" w:eastAsiaTheme="majorHAnsi" w:hAnsiTheme="majorHAnsi"/>
                  <w:color w:val="DC6226"/>
                  <w:szCs w:val="21"/>
                  <w:u w:val="none"/>
                </w:rPr>
                <w:t>フェイス・ツゥー・フェイス・カメラRTCの開発</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原田 信太朗（芝浦工大）, 中井 智之（芝浦工大）, 松日楽 信人（芝浦工大）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1G3-02</w:t>
            </w:r>
            <w:r w:rsidRPr="00B71CC9">
              <w:rPr>
                <w:rFonts w:asciiTheme="majorHAnsi" w:eastAsiaTheme="majorHAnsi" w:hAnsiTheme="majorHAnsi"/>
                <w:szCs w:val="21"/>
              </w:rPr>
              <w:br/>
              <w:t>(13:15 - 13:30)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7A1354" w:rsidP="00B71CC9">
            <w:pPr>
              <w:spacing w:before="100" w:beforeAutospacing="1" w:after="100" w:afterAutospacing="1" w:line="240" w:lineRule="exact"/>
              <w:jc w:val="left"/>
              <w:rPr>
                <w:rFonts w:asciiTheme="majorHAnsi" w:eastAsiaTheme="majorHAnsi" w:hAnsiTheme="majorHAnsi"/>
                <w:szCs w:val="21"/>
              </w:rPr>
            </w:pPr>
            <w:hyperlink r:id="rId22" w:history="1">
              <w:r w:rsidR="00B71CC9" w:rsidRPr="00B71CC9">
                <w:rPr>
                  <w:rStyle w:val="a3"/>
                  <w:rFonts w:asciiTheme="majorHAnsi" w:eastAsiaTheme="majorHAnsi" w:hAnsiTheme="majorHAnsi"/>
                  <w:color w:val="DC6226"/>
                  <w:szCs w:val="21"/>
                  <w:u w:val="none"/>
                </w:rPr>
                <w:t>Choreonoid用OpenRTM連携プラグインのPythonによる実装</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宮本 信彦（産総研）, 高橋 三郎（産総研）</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1G3-03</w:t>
            </w:r>
            <w:r w:rsidRPr="00B71CC9">
              <w:rPr>
                <w:rFonts w:asciiTheme="majorHAnsi" w:eastAsiaTheme="majorHAnsi" w:hAnsiTheme="majorHAnsi"/>
                <w:szCs w:val="21"/>
              </w:rPr>
              <w:br/>
              <w:t>(13:30 - 13:45)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7A1354" w:rsidP="00B71CC9">
            <w:pPr>
              <w:spacing w:before="100" w:beforeAutospacing="1" w:after="100" w:afterAutospacing="1" w:line="240" w:lineRule="exact"/>
              <w:jc w:val="left"/>
              <w:rPr>
                <w:rFonts w:asciiTheme="majorHAnsi" w:eastAsiaTheme="majorHAnsi" w:hAnsiTheme="majorHAnsi"/>
                <w:szCs w:val="21"/>
              </w:rPr>
            </w:pPr>
            <w:hyperlink r:id="rId23" w:history="1">
              <w:r w:rsidR="00B71CC9" w:rsidRPr="00B71CC9">
                <w:rPr>
                  <w:rStyle w:val="a3"/>
                  <w:rFonts w:asciiTheme="majorHAnsi" w:eastAsiaTheme="majorHAnsi" w:hAnsiTheme="majorHAnsi"/>
                  <w:color w:val="DC6226"/>
                  <w:szCs w:val="21"/>
                  <w:u w:val="none"/>
                </w:rPr>
                <w:t>遠隔操作ロボットのための狭路走行RTコンポーネント</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吉田 華乃（芝浦工大）, 瀬沼 隆遠（芝浦工大）, 中村 祥貴（芝浦工大）, 松日楽 信人（芝浦工大）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1G3-04</w:t>
            </w:r>
            <w:r w:rsidRPr="00B71CC9">
              <w:rPr>
                <w:rFonts w:asciiTheme="majorHAnsi" w:eastAsiaTheme="majorHAnsi" w:hAnsiTheme="majorHAnsi"/>
                <w:szCs w:val="21"/>
              </w:rPr>
              <w:br/>
              <w:t>(13:45 - 14:00)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7A1354" w:rsidP="00B71CC9">
            <w:pPr>
              <w:spacing w:before="100" w:beforeAutospacing="1" w:after="100" w:afterAutospacing="1" w:line="240" w:lineRule="exact"/>
              <w:jc w:val="left"/>
              <w:rPr>
                <w:rFonts w:asciiTheme="majorHAnsi" w:eastAsiaTheme="majorHAnsi" w:hAnsiTheme="majorHAnsi"/>
                <w:szCs w:val="21"/>
              </w:rPr>
            </w:pPr>
            <w:hyperlink r:id="rId24" w:history="1">
              <w:r w:rsidR="00B71CC9" w:rsidRPr="00B71CC9">
                <w:rPr>
                  <w:rStyle w:val="a3"/>
                  <w:rFonts w:asciiTheme="majorHAnsi" w:eastAsiaTheme="majorHAnsi" w:hAnsiTheme="majorHAnsi"/>
                  <w:color w:val="DC6226"/>
                  <w:szCs w:val="21"/>
                  <w:u w:val="none"/>
                </w:rPr>
                <w:t>自己完結性を有する小型移動ロボット環境を用いた実演システムの開発</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菊地 智也（甲南大）, 中田 圭祐（甲南大）, 樋口 拓海（甲南大）, 清瀬 大貴（甲南大）, 北村 達也（甲南大）, 梅谷 智弘（甲南大）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1G3-05</w:t>
            </w:r>
            <w:r w:rsidRPr="00B71CC9">
              <w:rPr>
                <w:rFonts w:asciiTheme="majorHAnsi" w:eastAsiaTheme="majorHAnsi" w:hAnsiTheme="majorHAnsi"/>
                <w:szCs w:val="21"/>
              </w:rPr>
              <w:br/>
              <w:t>(14:00 - 14:15)</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7A1354" w:rsidP="00B71CC9">
            <w:pPr>
              <w:spacing w:before="100" w:beforeAutospacing="1" w:after="100" w:afterAutospacing="1" w:line="240" w:lineRule="exact"/>
              <w:jc w:val="left"/>
              <w:rPr>
                <w:rFonts w:asciiTheme="majorHAnsi" w:eastAsiaTheme="majorHAnsi" w:hAnsiTheme="majorHAnsi"/>
                <w:szCs w:val="21"/>
              </w:rPr>
            </w:pPr>
            <w:hyperlink r:id="rId25" w:history="1">
              <w:r w:rsidR="00B71CC9" w:rsidRPr="00B71CC9">
                <w:rPr>
                  <w:rStyle w:val="a3"/>
                  <w:rFonts w:asciiTheme="majorHAnsi" w:eastAsiaTheme="majorHAnsi" w:hAnsiTheme="majorHAnsi"/>
                  <w:color w:val="DC6226"/>
                  <w:szCs w:val="21"/>
                  <w:u w:val="none"/>
                </w:rPr>
                <w:t>RTミドルウェアを用いたロボット操縦とセンサ情報の体験を伴うVRゲーム</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太田 博己（早稲田大）, 村田 祐樹（早稲田大）, 菅 佑樹（早稲田大）, 尾形 哲也（早稲田大）</w:t>
            </w:r>
          </w:p>
        </w:tc>
      </w:tr>
      <w:tr w:rsidR="00B71CC9" w:rsidRPr="00B71CC9" w:rsidTr="00B71CC9">
        <w:tc>
          <w:tcPr>
            <w:tcW w:w="164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1G3-06</w:t>
            </w:r>
            <w:r w:rsidRPr="00B71CC9">
              <w:rPr>
                <w:rFonts w:asciiTheme="majorHAnsi" w:eastAsiaTheme="majorHAnsi" w:hAnsiTheme="majorHAnsi"/>
                <w:szCs w:val="21"/>
              </w:rPr>
              <w:br/>
              <w:t>(14:15 - 14:30)</w:t>
            </w:r>
          </w:p>
        </w:tc>
        <w:tc>
          <w:tcPr>
            <w:tcW w:w="5009"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7A1354" w:rsidP="00B71CC9">
            <w:pPr>
              <w:spacing w:before="100" w:beforeAutospacing="1" w:after="100" w:afterAutospacing="1" w:line="240" w:lineRule="exact"/>
              <w:jc w:val="left"/>
              <w:rPr>
                <w:rFonts w:asciiTheme="majorHAnsi" w:eastAsiaTheme="majorHAnsi" w:hAnsiTheme="majorHAnsi"/>
                <w:szCs w:val="21"/>
              </w:rPr>
            </w:pPr>
            <w:hyperlink r:id="rId26" w:history="1">
              <w:r w:rsidR="00B71CC9" w:rsidRPr="00B71CC9">
                <w:rPr>
                  <w:rStyle w:val="a3"/>
                  <w:rFonts w:asciiTheme="majorHAnsi" w:eastAsiaTheme="majorHAnsi" w:hAnsiTheme="majorHAnsi"/>
                  <w:color w:val="DC6226"/>
                  <w:szCs w:val="21"/>
                  <w:u w:val="none"/>
                </w:rPr>
                <w:t>Dockerによる RT ミドルウェア開発・検証環境の提供</w:t>
              </w:r>
            </w:hyperlink>
          </w:p>
        </w:tc>
        <w:tc>
          <w:tcPr>
            <w:tcW w:w="2976"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髙橋 三郎（産総研）, 宮本 信彦（産総研）</w:t>
            </w:r>
          </w:p>
        </w:tc>
      </w:tr>
    </w:tbl>
    <w:p w:rsidR="00B71CC9" w:rsidRDefault="00B71CC9" w:rsidP="00B71CC9">
      <w:pPr>
        <w:shd w:val="clear" w:color="auto" w:fill="FFFFFF"/>
        <w:spacing w:line="378" w:lineRule="atLeast"/>
        <w:textAlignment w:val="baseline"/>
        <w:rPr>
          <w:rFonts w:ascii="メイリオ" w:eastAsia="メイリオ" w:hAnsi="メイリオ"/>
          <w:vanish/>
          <w:color w:val="363636"/>
          <w:sz w:val="27"/>
          <w:szCs w:val="27"/>
        </w:rPr>
      </w:pPr>
    </w:p>
    <w:tbl>
      <w:tblPr>
        <w:tblW w:w="9631" w:type="dxa"/>
        <w:tblBorders>
          <w:top w:val="single" w:sz="6" w:space="0" w:color="A3A3A3"/>
          <w:left w:val="single" w:sz="6" w:space="0" w:color="A3A3A3"/>
          <w:bottom w:val="single" w:sz="6" w:space="0" w:color="A3A3A3"/>
          <w:right w:val="single" w:sz="6" w:space="0" w:color="A3A3A3"/>
        </w:tblBorders>
        <w:tblCellMar>
          <w:left w:w="0" w:type="dxa"/>
          <w:right w:w="0" w:type="dxa"/>
        </w:tblCellMar>
        <w:tblLook w:val="04A0" w:firstRow="1" w:lastRow="0" w:firstColumn="1" w:lastColumn="0" w:noHBand="0" w:noVBand="1"/>
      </w:tblPr>
      <w:tblGrid>
        <w:gridCol w:w="1693"/>
        <w:gridCol w:w="7938"/>
      </w:tblGrid>
      <w:tr w:rsidR="00B71CC9" w:rsidRPr="00B71CC9" w:rsidTr="00B71CC9">
        <w:tc>
          <w:tcPr>
            <w:tcW w:w="1693"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14:30 - 15:30</w:t>
            </w:r>
          </w:p>
        </w:tc>
        <w:tc>
          <w:tcPr>
            <w:tcW w:w="7938"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 xml:space="preserve">審査　　　</w:t>
            </w:r>
          </w:p>
        </w:tc>
      </w:tr>
      <w:tr w:rsidR="00B71CC9" w:rsidRPr="00B71CC9" w:rsidTr="00B71CC9">
        <w:tc>
          <w:tcPr>
            <w:tcW w:w="1693"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jc w:val="center"/>
              <w:rPr>
                <w:rFonts w:asciiTheme="majorHAnsi" w:eastAsiaTheme="majorHAnsi" w:hAnsiTheme="majorHAnsi"/>
                <w:szCs w:val="21"/>
              </w:rPr>
            </w:pPr>
            <w:r w:rsidRPr="00B71CC9">
              <w:rPr>
                <w:rFonts w:asciiTheme="majorHAnsi" w:eastAsiaTheme="majorHAnsi" w:hAnsiTheme="majorHAnsi"/>
                <w:szCs w:val="21"/>
              </w:rPr>
              <w:t>15:30 - 16:30</w:t>
            </w:r>
          </w:p>
        </w:tc>
        <w:tc>
          <w:tcPr>
            <w:tcW w:w="7938" w:type="dxa"/>
            <w:tcBorders>
              <w:top w:val="single" w:sz="6" w:space="0" w:color="A3A3A3"/>
              <w:left w:val="single" w:sz="6" w:space="0" w:color="A3A3A3"/>
              <w:bottom w:val="single" w:sz="6" w:space="0" w:color="A3A3A3"/>
              <w:right w:val="single" w:sz="6" w:space="0" w:color="A3A3A3"/>
            </w:tcBorders>
            <w:shd w:val="clear" w:color="auto" w:fill="F8F8F8"/>
            <w:tcMar>
              <w:top w:w="45" w:type="dxa"/>
              <w:left w:w="45" w:type="dxa"/>
              <w:bottom w:w="45" w:type="dxa"/>
              <w:right w:w="45" w:type="dxa"/>
            </w:tcMar>
            <w:hideMark/>
          </w:tcPr>
          <w:p w:rsidR="00B71CC9" w:rsidRPr="00B71CC9" w:rsidRDefault="00B71CC9" w:rsidP="00B71CC9">
            <w:pPr>
              <w:spacing w:before="100" w:beforeAutospacing="1" w:after="100" w:afterAutospacing="1" w:line="240" w:lineRule="exact"/>
              <w:rPr>
                <w:rFonts w:asciiTheme="majorHAnsi" w:eastAsiaTheme="majorHAnsi" w:hAnsiTheme="majorHAnsi"/>
                <w:szCs w:val="21"/>
              </w:rPr>
            </w:pPr>
            <w:r w:rsidRPr="00B71CC9">
              <w:rPr>
                <w:rFonts w:asciiTheme="majorHAnsi" w:eastAsiaTheme="majorHAnsi" w:hAnsiTheme="majorHAnsi"/>
                <w:szCs w:val="21"/>
              </w:rPr>
              <w:t>表彰式</w:t>
            </w:r>
            <w:r w:rsidR="000213C2">
              <w:rPr>
                <w:rFonts w:asciiTheme="majorHAnsi" w:eastAsiaTheme="majorHAnsi" w:hAnsiTheme="majorHAnsi" w:hint="eastAsia"/>
                <w:szCs w:val="21"/>
              </w:rPr>
              <w:t xml:space="preserve"> </w:t>
            </w:r>
            <w:r w:rsidRPr="00B71CC9">
              <w:rPr>
                <w:rFonts w:asciiTheme="majorHAnsi" w:eastAsiaTheme="majorHAnsi" w:hAnsiTheme="majorHAnsi"/>
                <w:szCs w:val="21"/>
              </w:rPr>
              <w:t>司会：大原賢一（名城大学）</w:t>
            </w:r>
          </w:p>
        </w:tc>
      </w:tr>
    </w:tbl>
    <w:p w:rsidR="00B71CC9" w:rsidRPr="00B71CC9" w:rsidRDefault="00B71CC9" w:rsidP="006A3B41"/>
    <w:p w:rsidR="006A3B41" w:rsidRPr="006A3B41" w:rsidRDefault="006A3B41" w:rsidP="006A3B41">
      <w:pPr>
        <w:jc w:val="center"/>
      </w:pPr>
    </w:p>
    <w:p w:rsidR="00024967" w:rsidRDefault="00024967" w:rsidP="00840C88"/>
    <w:p w:rsidR="00024967" w:rsidRDefault="00024967" w:rsidP="00024967">
      <w:pPr>
        <w:pStyle w:val="2"/>
        <w:rPr>
          <w:b/>
        </w:rPr>
      </w:pPr>
      <w:r w:rsidRPr="00024967">
        <w:rPr>
          <w:rFonts w:hint="eastAsia"/>
          <w:b/>
        </w:rPr>
        <w:t>奨励賞</w:t>
      </w:r>
      <w:r w:rsidR="000213C2">
        <w:rPr>
          <w:rFonts w:hint="eastAsia"/>
          <w:b/>
        </w:rPr>
        <w:t>一覧</w:t>
      </w:r>
    </w:p>
    <w:p w:rsidR="000213C2" w:rsidRPr="000213C2" w:rsidRDefault="000213C2" w:rsidP="000213C2">
      <w:r w:rsidRPr="000213C2">
        <w:rPr>
          <w:rFonts w:hint="eastAsia"/>
        </w:rPr>
        <w:t>最終的に、以下の最優秀賞・奨励賞が出そろった。</w:t>
      </w:r>
    </w:p>
    <w:p w:rsidR="00406513" w:rsidRDefault="007A1354" w:rsidP="006A3B41">
      <w:pPr>
        <w:jc w:val="center"/>
      </w:pPr>
      <w:r>
        <w:rPr>
          <w:noProof/>
        </w:rPr>
        <w:lastRenderedPageBreak/>
        <w:drawing>
          <wp:inline distT="0" distB="0" distL="0" distR="0">
            <wp:extent cx="6188710" cy="871474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1.png"/>
                    <pic:cNvPicPr/>
                  </pic:nvPicPr>
                  <pic:blipFill>
                    <a:blip r:embed="rId27">
                      <a:extLst>
                        <a:ext uri="{28A0092B-C50C-407E-A947-70E740481C1C}">
                          <a14:useLocalDpi xmlns:a14="http://schemas.microsoft.com/office/drawing/2010/main" val="0"/>
                        </a:ext>
                      </a:extLst>
                    </a:blip>
                    <a:stretch>
                      <a:fillRect/>
                    </a:stretch>
                  </pic:blipFill>
                  <pic:spPr>
                    <a:xfrm>
                      <a:off x="0" y="0"/>
                      <a:ext cx="6188710" cy="8714740"/>
                    </a:xfrm>
                    <a:prstGeom prst="rect">
                      <a:avLst/>
                    </a:prstGeom>
                  </pic:spPr>
                </pic:pic>
              </a:graphicData>
            </a:graphic>
          </wp:inline>
        </w:drawing>
      </w:r>
    </w:p>
    <w:p w:rsidR="000213C2" w:rsidRDefault="007A1354" w:rsidP="006A3B41">
      <w:pPr>
        <w:jc w:val="center"/>
      </w:pPr>
      <w:r>
        <w:rPr>
          <w:noProof/>
        </w:rPr>
        <w:lastRenderedPageBreak/>
        <w:drawing>
          <wp:inline distT="0" distB="0" distL="0" distR="0">
            <wp:extent cx="5996305" cy="8863330"/>
            <wp:effectExtent l="0" t="0" r="444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2.png"/>
                    <pic:cNvPicPr/>
                  </pic:nvPicPr>
                  <pic:blipFill>
                    <a:blip r:embed="rId28">
                      <a:extLst>
                        <a:ext uri="{28A0092B-C50C-407E-A947-70E740481C1C}">
                          <a14:useLocalDpi xmlns:a14="http://schemas.microsoft.com/office/drawing/2010/main" val="0"/>
                        </a:ext>
                      </a:extLst>
                    </a:blip>
                    <a:stretch>
                      <a:fillRect/>
                    </a:stretch>
                  </pic:blipFill>
                  <pic:spPr>
                    <a:xfrm>
                      <a:off x="0" y="0"/>
                      <a:ext cx="5996305" cy="8863330"/>
                    </a:xfrm>
                    <a:prstGeom prst="rect">
                      <a:avLst/>
                    </a:prstGeom>
                  </pic:spPr>
                </pic:pic>
              </a:graphicData>
            </a:graphic>
          </wp:inline>
        </w:drawing>
      </w:r>
    </w:p>
    <w:p w:rsidR="000213C2" w:rsidRDefault="007A1354" w:rsidP="006A3B41">
      <w:pPr>
        <w:jc w:val="center"/>
      </w:pPr>
      <w:r>
        <w:rPr>
          <w:noProof/>
        </w:rPr>
        <w:lastRenderedPageBreak/>
        <w:drawing>
          <wp:inline distT="0" distB="0" distL="0" distR="0">
            <wp:extent cx="6188710" cy="3581400"/>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3.png"/>
                    <pic:cNvPicPr/>
                  </pic:nvPicPr>
                  <pic:blipFill>
                    <a:blip r:embed="rId29">
                      <a:extLst>
                        <a:ext uri="{28A0092B-C50C-407E-A947-70E740481C1C}">
                          <a14:useLocalDpi xmlns:a14="http://schemas.microsoft.com/office/drawing/2010/main" val="0"/>
                        </a:ext>
                      </a:extLst>
                    </a:blip>
                    <a:stretch>
                      <a:fillRect/>
                    </a:stretch>
                  </pic:blipFill>
                  <pic:spPr>
                    <a:xfrm>
                      <a:off x="0" y="0"/>
                      <a:ext cx="6188710" cy="3581400"/>
                    </a:xfrm>
                    <a:prstGeom prst="rect">
                      <a:avLst/>
                    </a:prstGeom>
                  </pic:spPr>
                </pic:pic>
              </a:graphicData>
            </a:graphic>
          </wp:inline>
        </w:drawing>
      </w:r>
      <w:bookmarkStart w:id="0" w:name="_GoBack"/>
      <w:bookmarkEnd w:id="0"/>
    </w:p>
    <w:p w:rsidR="000213C2" w:rsidRDefault="000213C2" w:rsidP="000213C2"/>
    <w:p w:rsidR="000213C2" w:rsidRPr="00F461FE" w:rsidRDefault="000213C2" w:rsidP="000213C2">
      <w:pPr>
        <w:pStyle w:val="2"/>
        <w:rPr>
          <w:b/>
        </w:rPr>
      </w:pPr>
      <w:r>
        <w:rPr>
          <w:rFonts w:hint="eastAsia"/>
          <w:b/>
        </w:rPr>
        <w:t>審査について</w:t>
      </w:r>
    </w:p>
    <w:p w:rsidR="000213C2" w:rsidRDefault="000213C2" w:rsidP="000213C2">
      <w:r>
        <w:t xml:space="preserve">openrtm.org </w:t>
      </w:r>
      <w:r>
        <w:rPr>
          <w:rFonts w:hint="eastAsia"/>
        </w:rPr>
        <w:t>への作品登録は12月3日までとし、12月4日から、審査委員によるオンライン審査が開始された。</w:t>
      </w:r>
    </w:p>
    <w:p w:rsidR="000213C2" w:rsidRPr="005A44A7" w:rsidRDefault="005A44A7" w:rsidP="005A44A7">
      <w:r w:rsidRPr="005A44A7">
        <w:rPr>
          <w:rFonts w:hint="eastAsia"/>
        </w:rPr>
        <w:t>審査は、各奨励賞の提供者および日頃からRTミドルウェアをご利用いただいている研究者等のご協力をいただき24名の審査委員により審査を開始しています。</w:t>
      </w:r>
    </w:p>
    <w:p w:rsidR="005A44A7" w:rsidRDefault="005A44A7" w:rsidP="005A44A7">
      <w:r>
        <w:rPr>
          <w:rFonts w:hint="eastAsia"/>
        </w:rPr>
        <w:t>各作品の審査基準は、「開発の面白さ」、「相互運用を考えた設計」、「マニュアルの完成度」、「ソフトウェアの完成度」、「ユーザサポート」、「プレゼンテーション」の各項目５段階評価および各作品に対するコメント等を参照して実施いたします。</w:t>
      </w:r>
    </w:p>
    <w:p w:rsidR="005A44A7" w:rsidRPr="000213C2" w:rsidRDefault="005A44A7" w:rsidP="005A44A7"/>
    <w:sectPr w:rsidR="005A44A7" w:rsidRPr="000213C2" w:rsidSect="00406513">
      <w:headerReference w:type="default" r:id="rId30"/>
      <w:footerReference w:type="default" r:id="rId3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902" w:rsidRDefault="00FC2902" w:rsidP="00406513">
      <w:r>
        <w:separator/>
      </w:r>
    </w:p>
  </w:endnote>
  <w:endnote w:type="continuationSeparator" w:id="0">
    <w:p w:rsidR="00FC2902" w:rsidRDefault="00FC2902" w:rsidP="00406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270316"/>
      <w:docPartObj>
        <w:docPartGallery w:val="Page Numbers (Bottom of Page)"/>
        <w:docPartUnique/>
      </w:docPartObj>
    </w:sdtPr>
    <w:sdtEndPr/>
    <w:sdtContent>
      <w:p w:rsidR="00406513" w:rsidRDefault="00406513">
        <w:pPr>
          <w:pStyle w:val="a9"/>
          <w:jc w:val="center"/>
        </w:pPr>
        <w:r>
          <w:fldChar w:fldCharType="begin"/>
        </w:r>
        <w:r>
          <w:instrText>PAGE   \* MERGEFORMAT</w:instrText>
        </w:r>
        <w:r>
          <w:fldChar w:fldCharType="separate"/>
        </w:r>
        <w:r w:rsidR="007A1354" w:rsidRPr="007A1354">
          <w:rPr>
            <w:noProof/>
            <w:lang w:val="ja-JP"/>
          </w:rPr>
          <w:t>12</w:t>
        </w:r>
        <w:r>
          <w:fldChar w:fldCharType="end"/>
        </w:r>
      </w:p>
    </w:sdtContent>
  </w:sdt>
  <w:p w:rsidR="00406513" w:rsidRDefault="0040651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902" w:rsidRDefault="00FC2902" w:rsidP="00406513">
      <w:r>
        <w:separator/>
      </w:r>
    </w:p>
  </w:footnote>
  <w:footnote w:type="continuationSeparator" w:id="0">
    <w:p w:rsidR="00FC2902" w:rsidRDefault="00FC2902" w:rsidP="00406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FE" w:rsidRDefault="00F461FE" w:rsidP="00F461FE">
    <w:pPr>
      <w:pStyle w:val="a7"/>
      <w:jc w:val="right"/>
    </w:pPr>
    <w:r>
      <w:rPr>
        <w:rFonts w:hint="eastAsia"/>
      </w:rPr>
      <w:t>（資料１）</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D9F"/>
    <w:multiLevelType w:val="multilevel"/>
    <w:tmpl w:val="590A2702"/>
    <w:lvl w:ilvl="0">
      <w:start w:val="1"/>
      <w:numFmt w:val="decimalFullWidth"/>
      <w:lvlText w:val="（%1）"/>
      <w:lvlJc w:val="left"/>
      <w:pPr>
        <w:ind w:left="720" w:hanging="72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 w15:restartNumberingAfterBreak="0">
    <w:nsid w:val="071323C4"/>
    <w:multiLevelType w:val="hybridMultilevel"/>
    <w:tmpl w:val="D896747A"/>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 w15:restartNumberingAfterBreak="0">
    <w:nsid w:val="0FB662D4"/>
    <w:multiLevelType w:val="hybridMultilevel"/>
    <w:tmpl w:val="2FF2A864"/>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17350DA6"/>
    <w:multiLevelType w:val="hybridMultilevel"/>
    <w:tmpl w:val="ECB8007E"/>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 w15:restartNumberingAfterBreak="0">
    <w:nsid w:val="19A74BEF"/>
    <w:multiLevelType w:val="hybridMultilevel"/>
    <w:tmpl w:val="9AEA71BA"/>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5" w15:restartNumberingAfterBreak="0">
    <w:nsid w:val="29F37C77"/>
    <w:multiLevelType w:val="hybridMultilevel"/>
    <w:tmpl w:val="727A4D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391DAF"/>
    <w:multiLevelType w:val="hybridMultilevel"/>
    <w:tmpl w:val="86026F1E"/>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2E553122"/>
    <w:multiLevelType w:val="multilevel"/>
    <w:tmpl w:val="3BBC00C2"/>
    <w:lvl w:ilvl="0">
      <w:start w:val="1"/>
      <w:numFmt w:val="decimalFullWidth"/>
      <w:lvlText w:val="（%1）"/>
      <w:lvlJc w:val="left"/>
      <w:pPr>
        <w:ind w:left="720" w:hanging="720"/>
      </w:pPr>
      <w:rPr>
        <w:rFonts w:hint="default"/>
      </w:rPr>
    </w:lvl>
    <w:lvl w:ilvl="1">
      <w:start w:val="1"/>
      <w:numFmt w:val="bullet"/>
      <w:lvlText w:val=""/>
      <w:lvlJc w:val="left"/>
      <w:pPr>
        <w:ind w:left="780" w:hanging="360"/>
      </w:pPr>
      <w:rPr>
        <w:rFonts w:ascii="Wingdings" w:hAnsi="Wingdings" w:hint="default"/>
      </w:r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8" w15:restartNumberingAfterBreak="0">
    <w:nsid w:val="354311DE"/>
    <w:multiLevelType w:val="hybridMultilevel"/>
    <w:tmpl w:val="345C17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9FA60A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404A0A91"/>
    <w:multiLevelType w:val="hybridMultilevel"/>
    <w:tmpl w:val="1F427B6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76449D"/>
    <w:multiLevelType w:val="hybridMultilevel"/>
    <w:tmpl w:val="14A8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4C2147C"/>
    <w:multiLevelType w:val="hybridMultilevel"/>
    <w:tmpl w:val="D9AE7E76"/>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3" w15:restartNumberingAfterBreak="0">
    <w:nsid w:val="585D34FA"/>
    <w:multiLevelType w:val="hybridMultilevel"/>
    <w:tmpl w:val="25160B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0C7006C"/>
    <w:multiLevelType w:val="hybridMultilevel"/>
    <w:tmpl w:val="F482C7CC"/>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5" w15:restartNumberingAfterBreak="0">
    <w:nsid w:val="683A4882"/>
    <w:multiLevelType w:val="hybridMultilevel"/>
    <w:tmpl w:val="DCFC45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8892088"/>
    <w:multiLevelType w:val="hybridMultilevel"/>
    <w:tmpl w:val="590A2702"/>
    <w:lvl w:ilvl="0" w:tplc="9B9C1B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716CF3"/>
    <w:multiLevelType w:val="hybridMultilevel"/>
    <w:tmpl w:val="CD7EE366"/>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8" w15:restartNumberingAfterBreak="0">
    <w:nsid w:val="6ECF4C51"/>
    <w:multiLevelType w:val="hybridMultilevel"/>
    <w:tmpl w:val="D8C6B49E"/>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9" w15:restartNumberingAfterBreak="0">
    <w:nsid w:val="6F960C70"/>
    <w:multiLevelType w:val="hybridMultilevel"/>
    <w:tmpl w:val="BA4804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1D37588"/>
    <w:multiLevelType w:val="hybridMultilevel"/>
    <w:tmpl w:val="4B1E33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4CE5C79"/>
    <w:multiLevelType w:val="hybridMultilevel"/>
    <w:tmpl w:val="801C397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C6B55AC"/>
    <w:multiLevelType w:val="hybridMultilevel"/>
    <w:tmpl w:val="C77C87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E141B02"/>
    <w:multiLevelType w:val="multilevel"/>
    <w:tmpl w:val="B2560F5C"/>
    <w:lvl w:ilvl="0">
      <w:start w:val="1"/>
      <w:numFmt w:val="decimalFullWidth"/>
      <w:lvlText w:val="（%1）"/>
      <w:lvlJc w:val="left"/>
      <w:pPr>
        <w:ind w:left="720" w:hanging="720"/>
      </w:pPr>
      <w:rPr>
        <w:rFonts w:hint="default"/>
      </w:rPr>
    </w:lvl>
    <w:lvl w:ilvl="1">
      <w:start w:val="2"/>
      <w:numFmt w:val="bullet"/>
      <w:lvlText w:val="・"/>
      <w:lvlJc w:val="left"/>
      <w:pPr>
        <w:ind w:left="780" w:hanging="360"/>
      </w:pPr>
      <w:rPr>
        <w:rFonts w:ascii="游明朝" w:eastAsia="游明朝" w:hAnsi="游明朝" w:cstheme="minorBidi" w:hint="eastAsia"/>
      </w:rPr>
    </w:lvl>
    <w:lvl w:ilvl="2">
      <w:start w:val="1"/>
      <w:numFmt w:val="decimal"/>
      <w:lvlText w:val="(%3)"/>
      <w:lvlJc w:val="left"/>
      <w:pPr>
        <w:ind w:left="1350" w:hanging="510"/>
      </w:pPr>
      <w:rPr>
        <w:rFonts w:hint="default"/>
      </w:r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24" w15:restartNumberingAfterBreak="0">
    <w:nsid w:val="7F3A3674"/>
    <w:multiLevelType w:val="hybridMultilevel"/>
    <w:tmpl w:val="EA46353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16"/>
  </w:num>
  <w:num w:numId="3">
    <w:abstractNumId w:val="0"/>
  </w:num>
  <w:num w:numId="4">
    <w:abstractNumId w:val="20"/>
  </w:num>
  <w:num w:numId="5">
    <w:abstractNumId w:val="11"/>
  </w:num>
  <w:num w:numId="6">
    <w:abstractNumId w:val="19"/>
  </w:num>
  <w:num w:numId="7">
    <w:abstractNumId w:val="13"/>
  </w:num>
  <w:num w:numId="8">
    <w:abstractNumId w:val="23"/>
  </w:num>
  <w:num w:numId="9">
    <w:abstractNumId w:val="24"/>
  </w:num>
  <w:num w:numId="10">
    <w:abstractNumId w:val="10"/>
  </w:num>
  <w:num w:numId="11">
    <w:abstractNumId w:val="7"/>
  </w:num>
  <w:num w:numId="12">
    <w:abstractNumId w:val="2"/>
  </w:num>
  <w:num w:numId="13">
    <w:abstractNumId w:val="5"/>
  </w:num>
  <w:num w:numId="14">
    <w:abstractNumId w:val="3"/>
  </w:num>
  <w:num w:numId="15">
    <w:abstractNumId w:val="14"/>
  </w:num>
  <w:num w:numId="16">
    <w:abstractNumId w:val="17"/>
  </w:num>
  <w:num w:numId="17">
    <w:abstractNumId w:val="4"/>
  </w:num>
  <w:num w:numId="18">
    <w:abstractNumId w:val="6"/>
  </w:num>
  <w:num w:numId="19">
    <w:abstractNumId w:val="1"/>
  </w:num>
  <w:num w:numId="20">
    <w:abstractNumId w:val="12"/>
  </w:num>
  <w:num w:numId="21">
    <w:abstractNumId w:val="18"/>
  </w:num>
  <w:num w:numId="22">
    <w:abstractNumId w:val="15"/>
  </w:num>
  <w:num w:numId="23">
    <w:abstractNumId w:val="21"/>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72D"/>
    <w:rsid w:val="000213C2"/>
    <w:rsid w:val="00024967"/>
    <w:rsid w:val="00072945"/>
    <w:rsid w:val="00091ACC"/>
    <w:rsid w:val="00160F12"/>
    <w:rsid w:val="001A2DBF"/>
    <w:rsid w:val="00210B7A"/>
    <w:rsid w:val="002475A2"/>
    <w:rsid w:val="00384CC0"/>
    <w:rsid w:val="003B55C5"/>
    <w:rsid w:val="003F6E7A"/>
    <w:rsid w:val="00406513"/>
    <w:rsid w:val="00456B70"/>
    <w:rsid w:val="004D65D4"/>
    <w:rsid w:val="005113DE"/>
    <w:rsid w:val="005A44A7"/>
    <w:rsid w:val="006A3B41"/>
    <w:rsid w:val="006C672D"/>
    <w:rsid w:val="007820FD"/>
    <w:rsid w:val="007A1354"/>
    <w:rsid w:val="00840C88"/>
    <w:rsid w:val="008B0663"/>
    <w:rsid w:val="008B54E5"/>
    <w:rsid w:val="008C157D"/>
    <w:rsid w:val="009C22DE"/>
    <w:rsid w:val="00A638E3"/>
    <w:rsid w:val="00B27DE4"/>
    <w:rsid w:val="00B71CC9"/>
    <w:rsid w:val="00B7244E"/>
    <w:rsid w:val="00EB385D"/>
    <w:rsid w:val="00F461FE"/>
    <w:rsid w:val="00FC2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A8AA441B-261F-42CE-8339-026E2DA8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8C157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C157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113D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160F1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C157D"/>
    <w:rPr>
      <w:rFonts w:asciiTheme="majorHAnsi" w:eastAsiaTheme="majorEastAsia" w:hAnsiTheme="majorHAnsi" w:cstheme="majorBidi"/>
      <w:sz w:val="24"/>
      <w:szCs w:val="24"/>
    </w:rPr>
  </w:style>
  <w:style w:type="character" w:customStyle="1" w:styleId="20">
    <w:name w:val="見出し 2 (文字)"/>
    <w:basedOn w:val="a0"/>
    <w:link w:val="2"/>
    <w:uiPriority w:val="9"/>
    <w:rsid w:val="008C157D"/>
    <w:rPr>
      <w:rFonts w:asciiTheme="majorHAnsi" w:eastAsiaTheme="majorEastAsia" w:hAnsiTheme="majorHAnsi" w:cstheme="majorBidi"/>
    </w:rPr>
  </w:style>
  <w:style w:type="character" w:styleId="a3">
    <w:name w:val="Hyperlink"/>
    <w:basedOn w:val="a0"/>
    <w:uiPriority w:val="99"/>
    <w:unhideWhenUsed/>
    <w:rsid w:val="008C157D"/>
    <w:rPr>
      <w:color w:val="0563C1" w:themeColor="hyperlink"/>
      <w:u w:val="single"/>
    </w:rPr>
  </w:style>
  <w:style w:type="character" w:customStyle="1" w:styleId="Mention">
    <w:name w:val="Mention"/>
    <w:basedOn w:val="a0"/>
    <w:uiPriority w:val="99"/>
    <w:semiHidden/>
    <w:unhideWhenUsed/>
    <w:rsid w:val="008C157D"/>
    <w:rPr>
      <w:color w:val="2B579A"/>
      <w:shd w:val="clear" w:color="auto" w:fill="E6E6E6"/>
    </w:rPr>
  </w:style>
  <w:style w:type="paragraph" w:styleId="a4">
    <w:name w:val="List Paragraph"/>
    <w:basedOn w:val="a"/>
    <w:uiPriority w:val="34"/>
    <w:qFormat/>
    <w:rsid w:val="00210B7A"/>
    <w:pPr>
      <w:ind w:leftChars="400" w:left="840"/>
    </w:pPr>
  </w:style>
  <w:style w:type="paragraph" w:styleId="a5">
    <w:name w:val="Date"/>
    <w:basedOn w:val="a"/>
    <w:next w:val="a"/>
    <w:link w:val="a6"/>
    <w:uiPriority w:val="99"/>
    <w:semiHidden/>
    <w:unhideWhenUsed/>
    <w:rsid w:val="003F6E7A"/>
  </w:style>
  <w:style w:type="character" w:customStyle="1" w:styleId="a6">
    <w:name w:val="日付 (文字)"/>
    <w:basedOn w:val="a0"/>
    <w:link w:val="a5"/>
    <w:uiPriority w:val="99"/>
    <w:semiHidden/>
    <w:rsid w:val="003F6E7A"/>
  </w:style>
  <w:style w:type="paragraph" w:styleId="a7">
    <w:name w:val="header"/>
    <w:basedOn w:val="a"/>
    <w:link w:val="a8"/>
    <w:uiPriority w:val="99"/>
    <w:unhideWhenUsed/>
    <w:rsid w:val="00406513"/>
    <w:pPr>
      <w:tabs>
        <w:tab w:val="center" w:pos="4252"/>
        <w:tab w:val="right" w:pos="8504"/>
      </w:tabs>
      <w:snapToGrid w:val="0"/>
    </w:pPr>
  </w:style>
  <w:style w:type="character" w:customStyle="1" w:styleId="a8">
    <w:name w:val="ヘッダー (文字)"/>
    <w:basedOn w:val="a0"/>
    <w:link w:val="a7"/>
    <w:uiPriority w:val="99"/>
    <w:rsid w:val="00406513"/>
  </w:style>
  <w:style w:type="paragraph" w:styleId="a9">
    <w:name w:val="footer"/>
    <w:basedOn w:val="a"/>
    <w:link w:val="aa"/>
    <w:uiPriority w:val="99"/>
    <w:unhideWhenUsed/>
    <w:rsid w:val="00406513"/>
    <w:pPr>
      <w:tabs>
        <w:tab w:val="center" w:pos="4252"/>
        <w:tab w:val="right" w:pos="8504"/>
      </w:tabs>
      <w:snapToGrid w:val="0"/>
    </w:pPr>
  </w:style>
  <w:style w:type="character" w:customStyle="1" w:styleId="aa">
    <w:name w:val="フッター (文字)"/>
    <w:basedOn w:val="a0"/>
    <w:link w:val="a9"/>
    <w:uiPriority w:val="99"/>
    <w:rsid w:val="00406513"/>
  </w:style>
  <w:style w:type="paragraph" w:styleId="ab">
    <w:name w:val="Balloon Text"/>
    <w:basedOn w:val="a"/>
    <w:link w:val="ac"/>
    <w:uiPriority w:val="99"/>
    <w:semiHidden/>
    <w:unhideWhenUsed/>
    <w:rsid w:val="0040651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06513"/>
    <w:rPr>
      <w:rFonts w:asciiTheme="majorHAnsi" w:eastAsiaTheme="majorEastAsia" w:hAnsiTheme="majorHAnsi" w:cstheme="majorBidi"/>
      <w:sz w:val="18"/>
      <w:szCs w:val="18"/>
    </w:rPr>
  </w:style>
  <w:style w:type="character" w:styleId="ad">
    <w:name w:val="Strong"/>
    <w:basedOn w:val="a0"/>
    <w:uiPriority w:val="22"/>
    <w:qFormat/>
    <w:rsid w:val="00456B70"/>
    <w:rPr>
      <w:b/>
      <w:bCs/>
    </w:rPr>
  </w:style>
  <w:style w:type="character" w:customStyle="1" w:styleId="30">
    <w:name w:val="見出し 3 (文字)"/>
    <w:basedOn w:val="a0"/>
    <w:link w:val="3"/>
    <w:uiPriority w:val="9"/>
    <w:rsid w:val="005113DE"/>
    <w:rPr>
      <w:rFonts w:asciiTheme="majorHAnsi" w:eastAsiaTheme="majorEastAsia" w:hAnsiTheme="majorHAnsi" w:cstheme="majorBidi"/>
    </w:rPr>
  </w:style>
  <w:style w:type="character" w:styleId="ae">
    <w:name w:val="FollowedHyperlink"/>
    <w:basedOn w:val="a0"/>
    <w:uiPriority w:val="99"/>
    <w:semiHidden/>
    <w:unhideWhenUsed/>
    <w:rsid w:val="00072945"/>
    <w:rPr>
      <w:color w:val="954F72" w:themeColor="followedHyperlink"/>
      <w:u w:val="single"/>
    </w:rPr>
  </w:style>
  <w:style w:type="character" w:customStyle="1" w:styleId="40">
    <w:name w:val="見出し 4 (文字)"/>
    <w:basedOn w:val="a0"/>
    <w:link w:val="4"/>
    <w:uiPriority w:val="9"/>
    <w:rsid w:val="00160F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682">
      <w:bodyDiv w:val="1"/>
      <w:marLeft w:val="0"/>
      <w:marRight w:val="0"/>
      <w:marTop w:val="0"/>
      <w:marBottom w:val="0"/>
      <w:divBdr>
        <w:top w:val="none" w:sz="0" w:space="0" w:color="auto"/>
        <w:left w:val="none" w:sz="0" w:space="0" w:color="auto"/>
        <w:bottom w:val="none" w:sz="0" w:space="0" w:color="auto"/>
        <w:right w:val="none" w:sz="0" w:space="0" w:color="auto"/>
      </w:divBdr>
      <w:divsChild>
        <w:div w:id="152838410">
          <w:marLeft w:val="0"/>
          <w:marRight w:val="0"/>
          <w:marTop w:val="0"/>
          <w:marBottom w:val="0"/>
          <w:divBdr>
            <w:top w:val="none" w:sz="0" w:space="0" w:color="auto"/>
            <w:left w:val="none" w:sz="0" w:space="0" w:color="auto"/>
            <w:bottom w:val="none" w:sz="0" w:space="0" w:color="auto"/>
            <w:right w:val="none" w:sz="0" w:space="0" w:color="auto"/>
          </w:divBdr>
        </w:div>
      </w:divsChild>
    </w:div>
    <w:div w:id="372123354">
      <w:bodyDiv w:val="1"/>
      <w:marLeft w:val="0"/>
      <w:marRight w:val="0"/>
      <w:marTop w:val="0"/>
      <w:marBottom w:val="0"/>
      <w:divBdr>
        <w:top w:val="none" w:sz="0" w:space="0" w:color="auto"/>
        <w:left w:val="none" w:sz="0" w:space="0" w:color="auto"/>
        <w:bottom w:val="none" w:sz="0" w:space="0" w:color="auto"/>
        <w:right w:val="none" w:sz="0" w:space="0" w:color="auto"/>
      </w:divBdr>
    </w:div>
    <w:div w:id="555703430">
      <w:bodyDiv w:val="1"/>
      <w:marLeft w:val="0"/>
      <w:marRight w:val="0"/>
      <w:marTop w:val="0"/>
      <w:marBottom w:val="0"/>
      <w:divBdr>
        <w:top w:val="none" w:sz="0" w:space="0" w:color="auto"/>
        <w:left w:val="none" w:sz="0" w:space="0" w:color="auto"/>
        <w:bottom w:val="none" w:sz="0" w:space="0" w:color="auto"/>
        <w:right w:val="none" w:sz="0" w:space="0" w:color="auto"/>
      </w:divBdr>
      <w:divsChild>
        <w:div w:id="260989693">
          <w:marLeft w:val="0"/>
          <w:marRight w:val="0"/>
          <w:marTop w:val="0"/>
          <w:marBottom w:val="0"/>
          <w:divBdr>
            <w:top w:val="none" w:sz="0" w:space="0" w:color="auto"/>
            <w:left w:val="none" w:sz="0" w:space="0" w:color="auto"/>
            <w:bottom w:val="none" w:sz="0" w:space="0" w:color="auto"/>
            <w:right w:val="none" w:sz="0" w:space="0" w:color="auto"/>
          </w:divBdr>
        </w:div>
      </w:divsChild>
    </w:div>
    <w:div w:id="582880249">
      <w:bodyDiv w:val="1"/>
      <w:marLeft w:val="0"/>
      <w:marRight w:val="0"/>
      <w:marTop w:val="0"/>
      <w:marBottom w:val="0"/>
      <w:divBdr>
        <w:top w:val="none" w:sz="0" w:space="0" w:color="auto"/>
        <w:left w:val="none" w:sz="0" w:space="0" w:color="auto"/>
        <w:bottom w:val="none" w:sz="0" w:space="0" w:color="auto"/>
        <w:right w:val="none" w:sz="0" w:space="0" w:color="auto"/>
      </w:divBdr>
      <w:divsChild>
        <w:div w:id="1975938957">
          <w:marLeft w:val="0"/>
          <w:marRight w:val="0"/>
          <w:marTop w:val="0"/>
          <w:marBottom w:val="0"/>
          <w:divBdr>
            <w:top w:val="none" w:sz="0" w:space="0" w:color="auto"/>
            <w:left w:val="none" w:sz="0" w:space="0" w:color="auto"/>
            <w:bottom w:val="none" w:sz="0" w:space="0" w:color="auto"/>
            <w:right w:val="none" w:sz="0" w:space="0" w:color="auto"/>
          </w:divBdr>
        </w:div>
      </w:divsChild>
    </w:div>
    <w:div w:id="1316766351">
      <w:bodyDiv w:val="1"/>
      <w:marLeft w:val="0"/>
      <w:marRight w:val="0"/>
      <w:marTop w:val="0"/>
      <w:marBottom w:val="0"/>
      <w:divBdr>
        <w:top w:val="none" w:sz="0" w:space="0" w:color="auto"/>
        <w:left w:val="none" w:sz="0" w:space="0" w:color="auto"/>
        <w:bottom w:val="none" w:sz="0" w:space="0" w:color="auto"/>
        <w:right w:val="none" w:sz="0" w:space="0" w:color="auto"/>
      </w:divBdr>
      <w:divsChild>
        <w:div w:id="716391107">
          <w:marLeft w:val="0"/>
          <w:marRight w:val="0"/>
          <w:marTop w:val="0"/>
          <w:marBottom w:val="0"/>
          <w:divBdr>
            <w:top w:val="none" w:sz="0" w:space="0" w:color="auto"/>
            <w:left w:val="none" w:sz="0" w:space="0" w:color="auto"/>
            <w:bottom w:val="none" w:sz="0" w:space="0" w:color="auto"/>
            <w:right w:val="none" w:sz="0" w:space="0" w:color="auto"/>
          </w:divBdr>
        </w:div>
        <w:div w:id="814302677">
          <w:marLeft w:val="0"/>
          <w:marRight w:val="0"/>
          <w:marTop w:val="0"/>
          <w:marBottom w:val="0"/>
          <w:divBdr>
            <w:top w:val="none" w:sz="0" w:space="0" w:color="auto"/>
            <w:left w:val="none" w:sz="0" w:space="0" w:color="auto"/>
            <w:bottom w:val="none" w:sz="0" w:space="0" w:color="auto"/>
            <w:right w:val="none" w:sz="0" w:space="0" w:color="auto"/>
          </w:divBdr>
        </w:div>
        <w:div w:id="820849889">
          <w:marLeft w:val="0"/>
          <w:marRight w:val="0"/>
          <w:marTop w:val="0"/>
          <w:marBottom w:val="0"/>
          <w:divBdr>
            <w:top w:val="none" w:sz="0" w:space="0" w:color="auto"/>
            <w:left w:val="none" w:sz="0" w:space="0" w:color="auto"/>
            <w:bottom w:val="none" w:sz="0" w:space="0" w:color="auto"/>
            <w:right w:val="none" w:sz="0" w:space="0" w:color="auto"/>
          </w:divBdr>
        </w:div>
      </w:divsChild>
    </w:div>
    <w:div w:id="1358039432">
      <w:bodyDiv w:val="1"/>
      <w:marLeft w:val="0"/>
      <w:marRight w:val="0"/>
      <w:marTop w:val="0"/>
      <w:marBottom w:val="0"/>
      <w:divBdr>
        <w:top w:val="none" w:sz="0" w:space="0" w:color="auto"/>
        <w:left w:val="none" w:sz="0" w:space="0" w:color="auto"/>
        <w:bottom w:val="none" w:sz="0" w:space="0" w:color="auto"/>
        <w:right w:val="none" w:sz="0" w:space="0" w:color="auto"/>
      </w:divBdr>
      <w:divsChild>
        <w:div w:id="1241596297">
          <w:marLeft w:val="0"/>
          <w:marRight w:val="0"/>
          <w:marTop w:val="0"/>
          <w:marBottom w:val="0"/>
          <w:divBdr>
            <w:top w:val="none" w:sz="0" w:space="0" w:color="auto"/>
            <w:left w:val="none" w:sz="0" w:space="0" w:color="auto"/>
            <w:bottom w:val="none" w:sz="0" w:space="0" w:color="auto"/>
            <w:right w:val="none" w:sz="0" w:space="0" w:color="auto"/>
          </w:divBdr>
        </w:div>
      </w:divsChild>
    </w:div>
    <w:div w:id="1393190618">
      <w:bodyDiv w:val="1"/>
      <w:marLeft w:val="0"/>
      <w:marRight w:val="0"/>
      <w:marTop w:val="0"/>
      <w:marBottom w:val="0"/>
      <w:divBdr>
        <w:top w:val="none" w:sz="0" w:space="0" w:color="auto"/>
        <w:left w:val="none" w:sz="0" w:space="0" w:color="auto"/>
        <w:bottom w:val="none" w:sz="0" w:space="0" w:color="auto"/>
        <w:right w:val="none" w:sz="0" w:space="0" w:color="auto"/>
      </w:divBdr>
      <w:divsChild>
        <w:div w:id="1096899374">
          <w:marLeft w:val="0"/>
          <w:marRight w:val="0"/>
          <w:marTop w:val="0"/>
          <w:marBottom w:val="0"/>
          <w:divBdr>
            <w:top w:val="none" w:sz="0" w:space="0" w:color="auto"/>
            <w:left w:val="none" w:sz="0" w:space="0" w:color="auto"/>
            <w:bottom w:val="none" w:sz="0" w:space="0" w:color="auto"/>
            <w:right w:val="none" w:sz="0" w:space="0" w:color="auto"/>
          </w:divBdr>
        </w:div>
        <w:div w:id="644969425">
          <w:marLeft w:val="0"/>
          <w:marRight w:val="0"/>
          <w:marTop w:val="0"/>
          <w:marBottom w:val="0"/>
          <w:divBdr>
            <w:top w:val="none" w:sz="0" w:space="0" w:color="auto"/>
            <w:left w:val="none" w:sz="0" w:space="0" w:color="auto"/>
            <w:bottom w:val="none" w:sz="0" w:space="0" w:color="auto"/>
            <w:right w:val="none" w:sz="0" w:space="0" w:color="auto"/>
          </w:divBdr>
        </w:div>
        <w:div w:id="2008167530">
          <w:marLeft w:val="0"/>
          <w:marRight w:val="0"/>
          <w:marTop w:val="0"/>
          <w:marBottom w:val="0"/>
          <w:divBdr>
            <w:top w:val="none" w:sz="0" w:space="0" w:color="auto"/>
            <w:left w:val="none" w:sz="0" w:space="0" w:color="auto"/>
            <w:bottom w:val="none" w:sz="0" w:space="0" w:color="auto"/>
            <w:right w:val="none" w:sz="0" w:space="0" w:color="auto"/>
          </w:divBdr>
        </w:div>
        <w:div w:id="1354039495">
          <w:marLeft w:val="0"/>
          <w:marRight w:val="0"/>
          <w:marTop w:val="0"/>
          <w:marBottom w:val="0"/>
          <w:divBdr>
            <w:top w:val="none" w:sz="0" w:space="0" w:color="auto"/>
            <w:left w:val="none" w:sz="0" w:space="0" w:color="auto"/>
            <w:bottom w:val="none" w:sz="0" w:space="0" w:color="auto"/>
            <w:right w:val="none" w:sz="0" w:space="0" w:color="auto"/>
          </w:divBdr>
        </w:div>
      </w:divsChild>
    </w:div>
    <w:div w:id="1453942895">
      <w:bodyDiv w:val="1"/>
      <w:marLeft w:val="0"/>
      <w:marRight w:val="0"/>
      <w:marTop w:val="0"/>
      <w:marBottom w:val="0"/>
      <w:divBdr>
        <w:top w:val="none" w:sz="0" w:space="0" w:color="auto"/>
        <w:left w:val="none" w:sz="0" w:space="0" w:color="auto"/>
        <w:bottom w:val="none" w:sz="0" w:space="0" w:color="auto"/>
        <w:right w:val="none" w:sz="0" w:space="0" w:color="auto"/>
      </w:divBdr>
      <w:divsChild>
        <w:div w:id="111366932">
          <w:marLeft w:val="0"/>
          <w:marRight w:val="0"/>
          <w:marTop w:val="0"/>
          <w:marBottom w:val="0"/>
          <w:divBdr>
            <w:top w:val="none" w:sz="0" w:space="0" w:color="auto"/>
            <w:left w:val="none" w:sz="0" w:space="0" w:color="auto"/>
            <w:bottom w:val="none" w:sz="0" w:space="0" w:color="auto"/>
            <w:right w:val="none" w:sz="0" w:space="0" w:color="auto"/>
          </w:divBdr>
        </w:div>
        <w:div w:id="690766141">
          <w:marLeft w:val="0"/>
          <w:marRight w:val="0"/>
          <w:marTop w:val="0"/>
          <w:marBottom w:val="0"/>
          <w:divBdr>
            <w:top w:val="none" w:sz="0" w:space="0" w:color="auto"/>
            <w:left w:val="none" w:sz="0" w:space="0" w:color="auto"/>
            <w:bottom w:val="none" w:sz="0" w:space="0" w:color="auto"/>
            <w:right w:val="none" w:sz="0" w:space="0" w:color="auto"/>
          </w:divBdr>
        </w:div>
      </w:divsChild>
    </w:div>
    <w:div w:id="160244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openrtm.org/openrtm/ja/project/contest2017_02" TargetMode="External"/><Relationship Id="rId26" Type="http://schemas.openxmlformats.org/officeDocument/2006/relationships/hyperlink" Target="http://www.openrtm.org/openrtm/ja/project/contest2017_10" TargetMode="External"/><Relationship Id="rId3" Type="http://schemas.openxmlformats.org/officeDocument/2006/relationships/settings" Target="settings.xml"/><Relationship Id="rId21" Type="http://schemas.openxmlformats.org/officeDocument/2006/relationships/hyperlink" Target="http://www.openrtm.org/openrtm/ja/project/contest2017_05"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openrtm.org/openrtm/ja/project/contest2017_01" TargetMode="External"/><Relationship Id="rId25" Type="http://schemas.openxmlformats.org/officeDocument/2006/relationships/hyperlink" Target="http://www.openrtm.org/openrtm/ja/project/contest2017_0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openrtm.org/openrtm/ja/project/contest2017_04"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openrtm.org/openrtm/ja/project/contest2017_08"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openrtm.org/openrtm/ja/project/contest2017_07" TargetMode="External"/><Relationship Id="rId28"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hyperlink" Target="http://www.openrtm.org/openrtm/ja/project/contest2017_03"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openrtm.org/openrtm/ja/project/contest2017_06" TargetMode="External"/><Relationship Id="rId27" Type="http://schemas.openxmlformats.org/officeDocument/2006/relationships/image" Target="media/image11.png"/><Relationship Id="rId30"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12</Pages>
  <Words>656</Words>
  <Characters>3744</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安藤慶昭</dc:creator>
  <cp:keywords/>
  <dc:description/>
  <cp:lastModifiedBy>openrtm</cp:lastModifiedBy>
  <cp:revision>6</cp:revision>
  <cp:lastPrinted>2017-03-28T16:59:00Z</cp:lastPrinted>
  <dcterms:created xsi:type="dcterms:W3CDTF">2017-06-21T09:13:00Z</dcterms:created>
  <dcterms:modified xsi:type="dcterms:W3CDTF">2017-12-07T01:35:00Z</dcterms:modified>
</cp:coreProperties>
</file>